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381" w14:textId="77777777" w:rsidR="00145AF2" w:rsidRPr="0039311A" w:rsidRDefault="00145AF2" w:rsidP="00145AF2">
      <w:pPr>
        <w:jc w:val="center"/>
        <w:rPr>
          <w:rFonts w:ascii="Arial" w:hAnsi="Arial" w:cs="Arial"/>
          <w:b/>
          <w:sz w:val="22"/>
          <w:szCs w:val="22"/>
        </w:rPr>
      </w:pPr>
    </w:p>
    <w:p w14:paraId="7A212448" w14:textId="77777777" w:rsidR="00145AF2" w:rsidRPr="0039311A" w:rsidRDefault="00145AF2" w:rsidP="00145AF2">
      <w:pPr>
        <w:jc w:val="center"/>
        <w:rPr>
          <w:rFonts w:ascii="Arial" w:hAnsi="Arial" w:cs="Arial"/>
          <w:b/>
          <w:sz w:val="22"/>
          <w:szCs w:val="22"/>
        </w:rPr>
      </w:pPr>
    </w:p>
    <w:p w14:paraId="6479D5BD"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3109AFF8" w14:textId="6F8B75EF" w:rsidR="00145AF2" w:rsidRPr="0039311A" w:rsidRDefault="003029AC" w:rsidP="00145AF2">
      <w:pPr>
        <w:jc w:val="center"/>
        <w:rPr>
          <w:rFonts w:ascii="Arial" w:hAnsi="Arial" w:cs="Arial"/>
          <w:b/>
          <w:sz w:val="22"/>
          <w:szCs w:val="22"/>
        </w:rPr>
      </w:pPr>
      <w:r>
        <w:rPr>
          <w:rFonts w:ascii="Arial" w:hAnsi="Arial" w:cs="Arial"/>
          <w:b/>
          <w:sz w:val="22"/>
          <w:szCs w:val="22"/>
        </w:rPr>
        <w:t>202</w:t>
      </w:r>
      <w:r w:rsidR="008A2A20">
        <w:rPr>
          <w:rFonts w:ascii="Arial" w:hAnsi="Arial" w:cs="Arial"/>
          <w:b/>
          <w:sz w:val="22"/>
          <w:szCs w:val="22"/>
        </w:rPr>
        <w:t>3</w:t>
      </w:r>
      <w:r w:rsidR="00145AF2">
        <w:rPr>
          <w:rFonts w:ascii="Arial" w:hAnsi="Arial" w:cs="Arial"/>
          <w:b/>
          <w:sz w:val="22"/>
          <w:szCs w:val="22"/>
        </w:rPr>
        <w:t xml:space="preserve"> MILLION DOLLAR BIKE RIDE </w:t>
      </w:r>
    </w:p>
    <w:p w14:paraId="5BB07DAE" w14:textId="77777777" w:rsidR="00145AF2" w:rsidRPr="0039311A" w:rsidRDefault="00145AF2" w:rsidP="00145AF2">
      <w:pPr>
        <w:jc w:val="center"/>
        <w:rPr>
          <w:rFonts w:ascii="Arial" w:hAnsi="Arial" w:cs="Arial"/>
          <w:b/>
          <w:sz w:val="22"/>
          <w:szCs w:val="22"/>
        </w:rPr>
      </w:pPr>
      <w:r>
        <w:rPr>
          <w:rFonts w:ascii="Arial" w:hAnsi="Arial" w:cs="Arial"/>
          <w:b/>
          <w:sz w:val="22"/>
          <w:szCs w:val="22"/>
        </w:rPr>
        <w:t xml:space="preserve">Pilot Grant Full </w:t>
      </w:r>
      <w:r w:rsidRPr="0039311A">
        <w:rPr>
          <w:rFonts w:ascii="Arial" w:hAnsi="Arial" w:cs="Arial"/>
          <w:b/>
          <w:sz w:val="22"/>
          <w:szCs w:val="22"/>
        </w:rPr>
        <w:t>Application</w:t>
      </w:r>
    </w:p>
    <w:p w14:paraId="1CD26C15" w14:textId="77777777" w:rsidR="00145AF2" w:rsidRPr="0039311A" w:rsidRDefault="00145AF2" w:rsidP="00145AF2">
      <w:pPr>
        <w:jc w:val="center"/>
        <w:rPr>
          <w:rFonts w:ascii="Arial" w:hAnsi="Arial" w:cs="Arial"/>
          <w:b/>
          <w:sz w:val="22"/>
          <w:szCs w:val="22"/>
        </w:rPr>
      </w:pPr>
    </w:p>
    <w:p w14:paraId="4F891C5F" w14:textId="77777777" w:rsidR="00145AF2" w:rsidRPr="0039311A" w:rsidRDefault="00145AF2" w:rsidP="00145AF2">
      <w:pPr>
        <w:jc w:val="center"/>
        <w:rPr>
          <w:rFonts w:ascii="Arial" w:hAnsi="Arial" w:cs="Arial"/>
          <w:b/>
          <w:sz w:val="22"/>
          <w:szCs w:val="22"/>
        </w:rPr>
      </w:pP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1EC4ED5" w14:textId="77777777" w:rsidR="00145AF2" w:rsidRPr="00980E56" w:rsidRDefault="00145AF2" w:rsidP="00145AF2">
      <w:pPr>
        <w:ind w:left="-720"/>
        <w:rPr>
          <w:rFonts w:ascii="Arial" w:hAnsi="Arial" w:cs="Arial"/>
          <w:sz w:val="22"/>
          <w:szCs w:val="22"/>
        </w:rPr>
      </w:pPr>
    </w:p>
    <w:p w14:paraId="419934FE" w14:textId="0EF7B092" w:rsidR="00145AF2" w:rsidRPr="0039311A" w:rsidRDefault="00145AF2" w:rsidP="00145AF2">
      <w:pPr>
        <w:ind w:left="-720"/>
        <w:rPr>
          <w:rFonts w:ascii="Arial" w:hAnsi="Arial" w:cs="Arial"/>
          <w:b/>
          <w:sz w:val="22"/>
          <w:szCs w:val="22"/>
        </w:rPr>
      </w:pPr>
      <w:r w:rsidRPr="00980E56">
        <w:rPr>
          <w:rFonts w:ascii="Arial" w:hAnsi="Arial" w:cs="Arial"/>
          <w:sz w:val="22"/>
          <w:szCs w:val="22"/>
        </w:rPr>
        <w:t>Rare Disease:</w:t>
      </w:r>
      <w:r w:rsidRPr="0039311A">
        <w:rPr>
          <w:rFonts w:ascii="Arial" w:hAnsi="Arial" w:cs="Arial"/>
          <w:b/>
          <w:sz w:val="22"/>
          <w:szCs w:val="22"/>
        </w:rPr>
        <w:t xml:space="preserve"> </w:t>
      </w:r>
      <w:sdt>
        <w:sdtPr>
          <w:rPr>
            <w:rFonts w:ascii="Arial" w:hAnsi="Arial" w:cs="Arial"/>
            <w:b/>
            <w:sz w:val="22"/>
            <w:szCs w:val="22"/>
          </w:rPr>
          <w:alias w:val="NPC"/>
          <w:tag w:val="NPC"/>
          <w:id w:val="1591969937"/>
          <w:placeholder>
            <w:docPart w:val="22BDADEAB8FE44B9BB1AE3160D99E99E"/>
          </w:placeholder>
          <w:dropDownList>
            <w:listItem w:value="Choose an item."/>
            <w:listItem w:displayText="APBD" w:value="APBD"/>
            <w:listItem w:displayText="A-T" w:value="A-T"/>
            <w:listItem w:displayText="BPAN" w:value="BPAN"/>
            <w:listItem w:displayText="CACNA1A" w:value="CACNA1A"/>
            <w:listItem w:displayText="CADASIL" w:value="CADASIL"/>
            <w:listItem w:displayText="Castleman" w:value="Castleman"/>
            <w:listItem w:displayText="CDKL5" w:value="CDKL5"/>
            <w:listItem w:displayText="CHM" w:value="CHM"/>
            <w:listItem w:displayText="CLA" w:value="CLA"/>
            <w:listItem w:displayText="CHI" w:value="CHI"/>
            <w:listItem w:displayText="CMD" w:value="CMD"/>
            <w:listItem w:displayText="COH" w:value="COH"/>
            <w:listItem w:displayText="Dup15q" w:value="Dup15q"/>
            <w:listItem w:displayText="Dyskeratosis Congenita" w:value="Dyskeratosis Congenita"/>
            <w:listItem w:displayText="FD/MAS" w:value="FD/MAS"/>
            <w:listItem w:displayText="GLUT1" w:value="GLUT1"/>
            <w:listItem w:displayText="KCNT1" w:value="KCNT1"/>
            <w:listItem w:displayText="LAM" w:value="LAM"/>
            <w:listItem w:displayText="LNS" w:value="LNS"/>
            <w:listItem w:displayText="MPS" w:value="MPS"/>
            <w:listItem w:displayText="MPS Gene Spotlight" w:value="MPS Gene Spotlight"/>
            <w:listItem w:displayText="NEHI" w:value="NEHI"/>
            <w:listItem w:displayText="NPC" w:value="NPC"/>
            <w:listItem w:displayText="Pitt Hopkins" w:value="Pitt Hopkins"/>
            <w:listItem w:displayText="RASopathies" w:value="RASopathies"/>
            <w:listItem w:displayText="Ring14" w:value="Ring14"/>
            <w:listItem w:displayText="SCN2A" w:value="SCN2A"/>
            <w:listItem w:displayText="SETBP1" w:value="SETBP1"/>
            <w:listItem w:displayText="STXBP1" w:value="STXBP1"/>
            <w:listItem w:displayText="SynGAP1" w:value="SynGAP1"/>
            <w:listItem w:displayText="TBC1D24" w:value="TBC1D24"/>
            <w:listItem w:displayText="ZC4H2" w:value="ZC4H2"/>
          </w:dropDownList>
        </w:sdtPr>
        <w:sdtContent>
          <w:r w:rsidR="008A2A20">
            <w:rPr>
              <w:rFonts w:ascii="Arial" w:hAnsi="Arial" w:cs="Arial"/>
              <w:b/>
              <w:sz w:val="22"/>
              <w:szCs w:val="22"/>
            </w:rPr>
            <w:t>TBC1D24</w:t>
          </w:r>
        </w:sdtContent>
      </w:sdt>
    </w:p>
    <w:p w14:paraId="2D92D887" w14:textId="77777777" w:rsidR="00145AF2" w:rsidRPr="00980E56" w:rsidRDefault="00145AF2" w:rsidP="00145AF2">
      <w:pPr>
        <w:ind w:left="-720"/>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letter)         </w:t>
      </w:r>
      <w:sdt>
        <w:sdtPr>
          <w:rPr>
            <w:rFonts w:ascii="Arial" w:hAnsi="Arial" w:cs="Arial"/>
            <w:bCs/>
            <w:sz w:val="22"/>
            <w:szCs w:val="22"/>
          </w:rPr>
          <w:id w:val="1687092971"/>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letter)         </w:t>
      </w:r>
      <w:sdt>
        <w:sdtPr>
          <w:rPr>
            <w:rFonts w:ascii="Arial" w:hAnsi="Arial" w:cs="Arial"/>
            <w:bCs/>
            <w:sz w:val="22"/>
            <w:szCs w:val="22"/>
          </w:rPr>
          <w:id w:val="910588618"/>
          <w14:checkbox>
            <w14:checked w14:val="0"/>
            <w14:checkedState w14:val="00FC" w14:font="Wingdings"/>
            <w14:uncheckedState w14:val="2610" w14:font="MS Gothic"/>
          </w14:checkbox>
        </w:sdt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6A4B9C"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378B7F77" w14:textId="27FA79C9" w:rsidR="003029AC" w:rsidRPr="00DD12F0" w:rsidRDefault="006A4B9C" w:rsidP="003029AC">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Content>
          <w:r w:rsidR="003029AC" w:rsidRPr="00DD12F0">
            <w:rPr>
              <w:rFonts w:ascii="Segoe UI Symbol" w:eastAsia="MS Gothic" w:hAnsi="Segoe UI Symbol" w:cs="Segoe UI Symbol"/>
              <w:b/>
            </w:rPr>
            <w:t>☐</w:t>
          </w:r>
        </w:sdtContent>
      </w:sdt>
      <w:r w:rsidR="003029AC" w:rsidRPr="00DD12F0">
        <w:rPr>
          <w:rFonts w:ascii="Arial" w:hAnsi="Arial" w:cs="Arial"/>
          <w:b/>
        </w:rPr>
        <w:tab/>
        <w:t xml:space="preserve">NIH-style </w:t>
      </w:r>
      <w:proofErr w:type="spellStart"/>
      <w:r w:rsidR="003029AC" w:rsidRPr="00DD12F0">
        <w:rPr>
          <w:rFonts w:ascii="Arial" w:hAnsi="Arial" w:cs="Arial"/>
          <w:b/>
        </w:rPr>
        <w:t>Biosketch</w:t>
      </w:r>
      <w:proofErr w:type="spellEnd"/>
      <w:r w:rsidR="003029AC" w:rsidRPr="00DD12F0">
        <w:rPr>
          <w:rFonts w:ascii="Arial" w:hAnsi="Arial" w:cs="Arial"/>
          <w:b/>
        </w:rPr>
        <w:t xml:space="preserve"> with Other Support of PI and key personnel </w:t>
      </w:r>
      <w:r w:rsidR="003029AC" w:rsidRPr="00DD12F0">
        <w:rPr>
          <w:rFonts w:ascii="Arial" w:hAnsi="Arial" w:cs="Arial"/>
        </w:rPr>
        <w:t>(5 pages max</w:t>
      </w:r>
      <w:r w:rsidR="005A2B72">
        <w:rPr>
          <w:rFonts w:ascii="Arial" w:hAnsi="Arial" w:cs="Arial"/>
        </w:rPr>
        <w:t>/PI, including Other Support</w:t>
      </w:r>
      <w:r w:rsidR="003029AC" w:rsidRPr="00DD12F0">
        <w:rPr>
          <w:rFonts w:ascii="Arial" w:hAnsi="Arial" w:cs="Arial"/>
        </w:rPr>
        <w:t>).</w:t>
      </w:r>
      <w:r w:rsidR="003029AC" w:rsidRPr="00DD12F0">
        <w:rPr>
          <w:rFonts w:ascii="Arial" w:hAnsi="Arial" w:cs="Arial"/>
          <w:b/>
        </w:rPr>
        <w:t xml:space="preserve"> [PDF]</w:t>
      </w:r>
    </w:p>
    <w:p w14:paraId="7DA5CDB8" w14:textId="77777777" w:rsidR="003029AC" w:rsidRPr="00DD12F0" w:rsidRDefault="003029AC" w:rsidP="003029AC">
      <w:pPr>
        <w:tabs>
          <w:tab w:val="left" w:pos="360"/>
        </w:tabs>
        <w:ind w:left="360" w:hanging="360"/>
        <w:rPr>
          <w:rFonts w:ascii="Arial" w:hAnsi="Arial" w:cs="Arial"/>
          <w:color w:val="222222"/>
        </w:rPr>
      </w:pPr>
      <w:r w:rsidRPr="00DD12F0">
        <w:rPr>
          <w:rFonts w:ascii="Arial" w:eastAsia="MS Gothic" w:hAnsi="Arial" w:cs="Arial"/>
          <w:b/>
        </w:rPr>
        <w:tab/>
      </w:r>
      <w:r w:rsidRPr="00DD12F0">
        <w:rPr>
          <w:rFonts w:ascii="Arial" w:hAnsi="Arial" w:cs="Arial"/>
          <w:color w:val="222222"/>
        </w:rPr>
        <w:t>The PI must include accurate and complete information regarding all other sources of grant support (current and pending), including title, abstract, annual and total amount of grant, inclusive funding period, and percent effort.</w:t>
      </w:r>
    </w:p>
    <w:p w14:paraId="5CD215B6" w14:textId="77777777" w:rsidR="003029AC" w:rsidRPr="00DD12F0" w:rsidRDefault="003029AC" w:rsidP="003029AC">
      <w:pPr>
        <w:tabs>
          <w:tab w:val="left" w:pos="360"/>
        </w:tabs>
        <w:ind w:left="360" w:hanging="360"/>
        <w:rPr>
          <w:rFonts w:ascii="Arial" w:hAnsi="Arial" w:cs="Arial"/>
          <w:color w:val="222222"/>
          <w:sz w:val="10"/>
          <w:highlight w:val="yellow"/>
        </w:rPr>
      </w:pPr>
    </w:p>
    <w:p w14:paraId="0297C95A" w14:textId="77777777" w:rsidR="003029AC" w:rsidRPr="00DD12F0" w:rsidRDefault="006A4B9C"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14143A32" w14:textId="4F0E09CF" w:rsidR="003029AC" w:rsidRPr="00DD12F0"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MS Gothic" w:hAnsi="Arial" w:cs="Arial"/>
          <w:b/>
        </w:rPr>
        <w:tab/>
      </w:r>
      <w:r w:rsidRPr="00DD12F0">
        <w:rPr>
          <w:rFonts w:ascii="Arial" w:eastAsia="Calibri" w:hAnsi="Arial" w:cs="Arial"/>
        </w:rPr>
        <w:t>Complete Excel budget sheet (to be provided). Describe justifications in a Word document. Award will be for one year. Proposed funding period: February 1, 202</w:t>
      </w:r>
      <w:r w:rsidR="00A90A74">
        <w:rPr>
          <w:rFonts w:ascii="Arial" w:eastAsia="Calibri" w:hAnsi="Arial" w:cs="Arial"/>
        </w:rPr>
        <w:t>4</w:t>
      </w:r>
      <w:r w:rsidRPr="00DD12F0">
        <w:rPr>
          <w:rFonts w:ascii="Arial" w:eastAsia="Calibri" w:hAnsi="Arial" w:cs="Arial"/>
        </w:rPr>
        <w:t xml:space="preserve"> – January 31, 202</w:t>
      </w:r>
      <w:r w:rsidR="00A90A74">
        <w:rPr>
          <w:rFonts w:ascii="Arial" w:eastAsia="Calibri" w:hAnsi="Arial" w:cs="Arial"/>
        </w:rPr>
        <w:t>5</w:t>
      </w:r>
      <w:r w:rsidRPr="00DD12F0">
        <w:rPr>
          <w:rFonts w:ascii="Arial" w:eastAsia="Calibri" w:hAnsi="Arial" w:cs="Arial"/>
        </w:rPr>
        <w:t>.</w:t>
      </w:r>
    </w:p>
    <w:p w14:paraId="670941FE" w14:textId="3E1885A3"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Total Budget depends on disease RFA:</w:t>
      </w:r>
    </w:p>
    <w:p w14:paraId="4DCBA28B" w14:textId="77777777" w:rsidR="00A90A74" w:rsidRPr="00DD12F0" w:rsidRDefault="00A90A74" w:rsidP="003029AC">
      <w:pPr>
        <w:tabs>
          <w:tab w:val="left" w:pos="360"/>
        </w:tabs>
        <w:autoSpaceDE w:val="0"/>
        <w:autoSpaceDN w:val="0"/>
        <w:adjustRightInd w:val="0"/>
        <w:ind w:left="360" w:hanging="360"/>
        <w:rPr>
          <w:rFonts w:ascii="Arial" w:eastAsia="Calibri" w:hAnsi="Arial" w:cs="Arial"/>
        </w:rPr>
      </w:pPr>
    </w:p>
    <w:tbl>
      <w:tblPr>
        <w:tblStyle w:val="TableGrid"/>
        <w:tblW w:w="0" w:type="auto"/>
        <w:jc w:val="center"/>
        <w:tblLook w:val="04A0" w:firstRow="1" w:lastRow="0" w:firstColumn="1" w:lastColumn="0" w:noHBand="0" w:noVBand="1"/>
      </w:tblPr>
      <w:tblGrid>
        <w:gridCol w:w="2236"/>
        <w:gridCol w:w="1523"/>
        <w:gridCol w:w="1524"/>
        <w:gridCol w:w="1535"/>
      </w:tblGrid>
      <w:tr w:rsidR="00A90A74" w:rsidRPr="00DD12F0" w14:paraId="075922B9" w14:textId="77777777" w:rsidTr="001B348E">
        <w:trPr>
          <w:trHeight w:val="20"/>
          <w:jc w:val="center"/>
        </w:trPr>
        <w:tc>
          <w:tcPr>
            <w:tcW w:w="2236" w:type="dxa"/>
            <w:noWrap/>
            <w:vAlign w:val="bottom"/>
          </w:tcPr>
          <w:p w14:paraId="73573D39" w14:textId="77777777" w:rsidR="00A90A74" w:rsidRPr="00DD12F0" w:rsidRDefault="00A90A74" w:rsidP="001B348E">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Disease</w:t>
            </w:r>
          </w:p>
        </w:tc>
        <w:tc>
          <w:tcPr>
            <w:tcW w:w="1523" w:type="dxa"/>
            <w:vAlign w:val="bottom"/>
          </w:tcPr>
          <w:p w14:paraId="74D4AEA9" w14:textId="77777777" w:rsidR="00A90A74" w:rsidRPr="00DD12F0" w:rsidRDefault="00A90A74" w:rsidP="001B348E">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Total Funds</w:t>
            </w:r>
          </w:p>
        </w:tc>
        <w:tc>
          <w:tcPr>
            <w:tcW w:w="1524" w:type="dxa"/>
            <w:noWrap/>
            <w:vAlign w:val="bottom"/>
          </w:tcPr>
          <w:p w14:paraId="1E3D8C72" w14:textId="77777777" w:rsidR="00A90A74" w:rsidRPr="00DD12F0" w:rsidRDefault="00A90A74" w:rsidP="001B348E">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 of Awards</w:t>
            </w:r>
          </w:p>
        </w:tc>
        <w:tc>
          <w:tcPr>
            <w:tcW w:w="1535" w:type="dxa"/>
            <w:noWrap/>
            <w:vAlign w:val="bottom"/>
          </w:tcPr>
          <w:p w14:paraId="3A41BF6A" w14:textId="77777777" w:rsidR="00A90A74" w:rsidRPr="00DD12F0" w:rsidRDefault="00A90A74" w:rsidP="001B348E">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Award Total</w:t>
            </w:r>
          </w:p>
        </w:tc>
      </w:tr>
      <w:tr w:rsidR="00A90A74" w:rsidRPr="00DD12F0" w14:paraId="4112E567" w14:textId="77777777" w:rsidTr="001B348E">
        <w:trPr>
          <w:trHeight w:val="20"/>
          <w:jc w:val="center"/>
        </w:trPr>
        <w:tc>
          <w:tcPr>
            <w:tcW w:w="2236" w:type="dxa"/>
            <w:noWrap/>
            <w:vAlign w:val="bottom"/>
          </w:tcPr>
          <w:p w14:paraId="0195C530"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APBD</w:t>
            </w:r>
          </w:p>
        </w:tc>
        <w:tc>
          <w:tcPr>
            <w:tcW w:w="1523" w:type="dxa"/>
            <w:vAlign w:val="bottom"/>
          </w:tcPr>
          <w:p w14:paraId="69BA7BD5"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$100,000</w:t>
            </w:r>
          </w:p>
        </w:tc>
        <w:tc>
          <w:tcPr>
            <w:tcW w:w="1524" w:type="dxa"/>
            <w:noWrap/>
            <w:vAlign w:val="bottom"/>
          </w:tcPr>
          <w:p w14:paraId="322D7977" w14:textId="77777777" w:rsidR="00A90A74" w:rsidRPr="00AF110F"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w:t>
            </w:r>
          </w:p>
        </w:tc>
        <w:tc>
          <w:tcPr>
            <w:tcW w:w="1535" w:type="dxa"/>
            <w:noWrap/>
            <w:vAlign w:val="bottom"/>
          </w:tcPr>
          <w:p w14:paraId="15999C6E" w14:textId="77777777" w:rsidR="00A90A74" w:rsidRPr="00AF110F" w:rsidRDefault="00A90A74" w:rsidP="001B348E">
            <w:pPr>
              <w:jc w:val="center"/>
              <w:rPr>
                <w:rFonts w:ascii="Arial" w:hAnsi="Arial" w:cs="Arial"/>
                <w:sz w:val="21"/>
                <w:szCs w:val="21"/>
              </w:rPr>
            </w:pPr>
            <w:r>
              <w:rPr>
                <w:rFonts w:ascii="Arial" w:hAnsi="Arial" w:cs="Arial"/>
                <w:sz w:val="21"/>
                <w:szCs w:val="21"/>
              </w:rPr>
              <w:t>$50,000</w:t>
            </w:r>
          </w:p>
        </w:tc>
      </w:tr>
      <w:tr w:rsidR="00A90A74" w:rsidRPr="00DD12F0" w14:paraId="28381E40" w14:textId="77777777" w:rsidTr="001B348E">
        <w:trPr>
          <w:trHeight w:val="20"/>
          <w:jc w:val="center"/>
        </w:trPr>
        <w:tc>
          <w:tcPr>
            <w:tcW w:w="2236" w:type="dxa"/>
            <w:noWrap/>
            <w:vAlign w:val="bottom"/>
          </w:tcPr>
          <w:p w14:paraId="0CF7782A"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A-T</w:t>
            </w:r>
          </w:p>
        </w:tc>
        <w:tc>
          <w:tcPr>
            <w:tcW w:w="1523" w:type="dxa"/>
            <w:vAlign w:val="bottom"/>
          </w:tcPr>
          <w:p w14:paraId="0CC98B46"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$53,240</w:t>
            </w:r>
          </w:p>
        </w:tc>
        <w:tc>
          <w:tcPr>
            <w:tcW w:w="1524" w:type="dxa"/>
            <w:noWrap/>
            <w:vAlign w:val="bottom"/>
          </w:tcPr>
          <w:p w14:paraId="2AF0AFC2" w14:textId="77777777" w:rsidR="00A90A74" w:rsidRPr="004D7131"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6E936936" w14:textId="77777777" w:rsidR="00A90A74" w:rsidRPr="004D7131" w:rsidRDefault="00A90A74" w:rsidP="001B348E">
            <w:pPr>
              <w:jc w:val="center"/>
              <w:rPr>
                <w:rFonts w:ascii="Arial" w:hAnsi="Arial" w:cs="Arial"/>
                <w:sz w:val="21"/>
                <w:szCs w:val="21"/>
              </w:rPr>
            </w:pPr>
            <w:r>
              <w:rPr>
                <w:rFonts w:ascii="Arial" w:hAnsi="Arial" w:cs="Arial"/>
                <w:sz w:val="21"/>
                <w:szCs w:val="21"/>
              </w:rPr>
              <w:t>$53,240</w:t>
            </w:r>
          </w:p>
        </w:tc>
      </w:tr>
      <w:tr w:rsidR="00A90A74" w:rsidRPr="00DD12F0" w14:paraId="3278B0F6" w14:textId="77777777" w:rsidTr="001B348E">
        <w:trPr>
          <w:trHeight w:val="20"/>
          <w:jc w:val="center"/>
        </w:trPr>
        <w:tc>
          <w:tcPr>
            <w:tcW w:w="2236" w:type="dxa"/>
            <w:noWrap/>
            <w:vAlign w:val="bottom"/>
          </w:tcPr>
          <w:p w14:paraId="0BED4ACE"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BPAN/NBIA</w:t>
            </w:r>
          </w:p>
        </w:tc>
        <w:tc>
          <w:tcPr>
            <w:tcW w:w="1523" w:type="dxa"/>
            <w:vAlign w:val="bottom"/>
          </w:tcPr>
          <w:p w14:paraId="295B743D"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$120,000</w:t>
            </w:r>
          </w:p>
        </w:tc>
        <w:tc>
          <w:tcPr>
            <w:tcW w:w="1524" w:type="dxa"/>
            <w:noWrap/>
            <w:vAlign w:val="bottom"/>
          </w:tcPr>
          <w:p w14:paraId="348712DD" w14:textId="77777777" w:rsidR="00A90A74" w:rsidRPr="004D7131"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w:t>
            </w:r>
          </w:p>
        </w:tc>
        <w:tc>
          <w:tcPr>
            <w:tcW w:w="1535" w:type="dxa"/>
            <w:noWrap/>
            <w:vAlign w:val="bottom"/>
          </w:tcPr>
          <w:p w14:paraId="3CEB85CC" w14:textId="77777777" w:rsidR="00A90A74" w:rsidRPr="004D7131" w:rsidRDefault="00A90A74" w:rsidP="001B348E">
            <w:pPr>
              <w:jc w:val="center"/>
              <w:rPr>
                <w:rFonts w:ascii="Arial" w:hAnsi="Arial" w:cs="Arial"/>
                <w:sz w:val="21"/>
                <w:szCs w:val="21"/>
              </w:rPr>
            </w:pPr>
            <w:r>
              <w:rPr>
                <w:rFonts w:ascii="Arial" w:hAnsi="Arial" w:cs="Arial"/>
                <w:sz w:val="21"/>
                <w:szCs w:val="21"/>
              </w:rPr>
              <w:t>$60,000</w:t>
            </w:r>
          </w:p>
        </w:tc>
      </w:tr>
      <w:tr w:rsidR="00A90A74" w:rsidRPr="00DD12F0" w14:paraId="222584F1" w14:textId="77777777" w:rsidTr="001B348E">
        <w:trPr>
          <w:trHeight w:val="20"/>
          <w:jc w:val="center"/>
        </w:trPr>
        <w:tc>
          <w:tcPr>
            <w:tcW w:w="2236" w:type="dxa"/>
            <w:noWrap/>
            <w:vAlign w:val="bottom"/>
          </w:tcPr>
          <w:p w14:paraId="5B299CA4"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CACNA1A</w:t>
            </w:r>
          </w:p>
        </w:tc>
        <w:tc>
          <w:tcPr>
            <w:tcW w:w="1523" w:type="dxa"/>
            <w:vAlign w:val="bottom"/>
          </w:tcPr>
          <w:p w14:paraId="666B2029"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$73,731</w:t>
            </w:r>
          </w:p>
        </w:tc>
        <w:tc>
          <w:tcPr>
            <w:tcW w:w="1524" w:type="dxa"/>
            <w:noWrap/>
            <w:vAlign w:val="bottom"/>
          </w:tcPr>
          <w:p w14:paraId="36BDA3E8" w14:textId="77777777" w:rsidR="00A90A74" w:rsidRPr="00FC1BA6"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2445BB0C" w14:textId="77777777" w:rsidR="00A90A74" w:rsidRPr="00FC1BA6"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$73,731</w:t>
            </w:r>
          </w:p>
        </w:tc>
      </w:tr>
      <w:tr w:rsidR="00A90A74" w:rsidRPr="00DD12F0" w14:paraId="10B3D2AD" w14:textId="77777777" w:rsidTr="001B348E">
        <w:trPr>
          <w:trHeight w:val="20"/>
          <w:jc w:val="center"/>
        </w:trPr>
        <w:tc>
          <w:tcPr>
            <w:tcW w:w="2236" w:type="dxa"/>
            <w:noWrap/>
            <w:vAlign w:val="bottom"/>
          </w:tcPr>
          <w:p w14:paraId="1469D344"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 xml:space="preserve">CADASIL </w:t>
            </w:r>
          </w:p>
        </w:tc>
        <w:tc>
          <w:tcPr>
            <w:tcW w:w="1523" w:type="dxa"/>
            <w:vAlign w:val="bottom"/>
          </w:tcPr>
          <w:p w14:paraId="3ADA96A5"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$109,856</w:t>
            </w:r>
          </w:p>
        </w:tc>
        <w:tc>
          <w:tcPr>
            <w:tcW w:w="1524" w:type="dxa"/>
            <w:noWrap/>
            <w:vAlign w:val="bottom"/>
          </w:tcPr>
          <w:p w14:paraId="6ED20198" w14:textId="77777777" w:rsidR="00A90A74" w:rsidRPr="00FC1BA6"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09941344" w14:textId="77777777" w:rsidR="00A90A74" w:rsidRPr="00FC1BA6"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$109,856</w:t>
            </w:r>
          </w:p>
        </w:tc>
      </w:tr>
      <w:tr w:rsidR="00A90A74" w:rsidRPr="00DD12F0" w14:paraId="6C3AF93B" w14:textId="77777777" w:rsidTr="001B348E">
        <w:trPr>
          <w:trHeight w:val="20"/>
          <w:jc w:val="center"/>
        </w:trPr>
        <w:tc>
          <w:tcPr>
            <w:tcW w:w="2236" w:type="dxa"/>
            <w:noWrap/>
            <w:vAlign w:val="bottom"/>
          </w:tcPr>
          <w:p w14:paraId="5DA5E873"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Castleman</w:t>
            </w:r>
          </w:p>
        </w:tc>
        <w:tc>
          <w:tcPr>
            <w:tcW w:w="1523" w:type="dxa"/>
            <w:vAlign w:val="bottom"/>
          </w:tcPr>
          <w:p w14:paraId="40D3670F"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$63,270</w:t>
            </w:r>
          </w:p>
        </w:tc>
        <w:tc>
          <w:tcPr>
            <w:tcW w:w="1524" w:type="dxa"/>
            <w:noWrap/>
            <w:vAlign w:val="bottom"/>
          </w:tcPr>
          <w:p w14:paraId="092577C7" w14:textId="77777777" w:rsidR="00A90A74" w:rsidRPr="0060101A"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7D70D226" w14:textId="77777777" w:rsidR="00A90A74" w:rsidRPr="0060101A"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$63,270</w:t>
            </w:r>
          </w:p>
        </w:tc>
      </w:tr>
      <w:tr w:rsidR="00A90A74" w:rsidRPr="00DD12F0" w14:paraId="4630CE00" w14:textId="77777777" w:rsidTr="001B348E">
        <w:trPr>
          <w:trHeight w:val="20"/>
          <w:jc w:val="center"/>
        </w:trPr>
        <w:tc>
          <w:tcPr>
            <w:tcW w:w="2236" w:type="dxa"/>
            <w:noWrap/>
            <w:vAlign w:val="bottom"/>
          </w:tcPr>
          <w:p w14:paraId="2D784F56"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CHI</w:t>
            </w:r>
          </w:p>
        </w:tc>
        <w:tc>
          <w:tcPr>
            <w:tcW w:w="1523" w:type="dxa"/>
            <w:vAlign w:val="bottom"/>
          </w:tcPr>
          <w:p w14:paraId="7B88564D"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$70,200</w:t>
            </w:r>
          </w:p>
        </w:tc>
        <w:tc>
          <w:tcPr>
            <w:tcW w:w="1524" w:type="dxa"/>
            <w:noWrap/>
            <w:vAlign w:val="bottom"/>
          </w:tcPr>
          <w:p w14:paraId="3863D3CA" w14:textId="77777777" w:rsidR="00A90A74" w:rsidRPr="00BB69A4"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68C0C41F" w14:textId="77777777" w:rsidR="00A90A74" w:rsidRPr="00BB69A4"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$70,200</w:t>
            </w:r>
          </w:p>
        </w:tc>
      </w:tr>
      <w:tr w:rsidR="00A90A74" w:rsidRPr="00DD12F0" w14:paraId="790CAF7C" w14:textId="77777777" w:rsidTr="001B348E">
        <w:trPr>
          <w:trHeight w:val="20"/>
          <w:jc w:val="center"/>
        </w:trPr>
        <w:tc>
          <w:tcPr>
            <w:tcW w:w="2236" w:type="dxa"/>
            <w:noWrap/>
            <w:vAlign w:val="bottom"/>
          </w:tcPr>
          <w:p w14:paraId="595BAFB0"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CDKL5</w:t>
            </w:r>
          </w:p>
        </w:tc>
        <w:tc>
          <w:tcPr>
            <w:tcW w:w="1523" w:type="dxa"/>
            <w:shd w:val="clear" w:color="auto" w:fill="auto"/>
            <w:vAlign w:val="bottom"/>
          </w:tcPr>
          <w:p w14:paraId="2D6FDD0A"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$60,960</w:t>
            </w:r>
          </w:p>
        </w:tc>
        <w:tc>
          <w:tcPr>
            <w:tcW w:w="1524" w:type="dxa"/>
            <w:shd w:val="clear" w:color="auto" w:fill="auto"/>
            <w:noWrap/>
            <w:vAlign w:val="bottom"/>
          </w:tcPr>
          <w:p w14:paraId="377F83E7" w14:textId="77777777" w:rsidR="00A90A74" w:rsidRPr="003518F4"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shd w:val="clear" w:color="auto" w:fill="auto"/>
            <w:noWrap/>
            <w:vAlign w:val="bottom"/>
          </w:tcPr>
          <w:p w14:paraId="31F40265" w14:textId="77777777" w:rsidR="00A90A74" w:rsidRPr="003518F4"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$60,960</w:t>
            </w:r>
          </w:p>
        </w:tc>
      </w:tr>
      <w:tr w:rsidR="00A90A74" w:rsidRPr="00DD12F0" w14:paraId="3556A999" w14:textId="77777777" w:rsidTr="001B348E">
        <w:trPr>
          <w:trHeight w:val="20"/>
          <w:jc w:val="center"/>
        </w:trPr>
        <w:tc>
          <w:tcPr>
            <w:tcW w:w="2236" w:type="dxa"/>
            <w:noWrap/>
            <w:vAlign w:val="bottom"/>
          </w:tcPr>
          <w:p w14:paraId="76B51D3B"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CHM</w:t>
            </w:r>
          </w:p>
        </w:tc>
        <w:tc>
          <w:tcPr>
            <w:tcW w:w="1523" w:type="dxa"/>
            <w:vAlign w:val="bottom"/>
          </w:tcPr>
          <w:p w14:paraId="1D2F63EF"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$64,735</w:t>
            </w:r>
          </w:p>
        </w:tc>
        <w:tc>
          <w:tcPr>
            <w:tcW w:w="1524" w:type="dxa"/>
            <w:noWrap/>
            <w:vAlign w:val="bottom"/>
          </w:tcPr>
          <w:p w14:paraId="3E199946" w14:textId="77777777" w:rsidR="00A90A74" w:rsidRPr="00122518"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7719D6E9" w14:textId="77777777" w:rsidR="00A90A74" w:rsidRPr="00122518"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$64,735</w:t>
            </w:r>
          </w:p>
        </w:tc>
      </w:tr>
      <w:tr w:rsidR="00A90A74" w:rsidRPr="00DD12F0" w14:paraId="19B3167C" w14:textId="77777777" w:rsidTr="001B348E">
        <w:trPr>
          <w:trHeight w:val="20"/>
          <w:jc w:val="center"/>
        </w:trPr>
        <w:tc>
          <w:tcPr>
            <w:tcW w:w="2236" w:type="dxa"/>
            <w:noWrap/>
            <w:vAlign w:val="bottom"/>
          </w:tcPr>
          <w:p w14:paraId="58B51D49"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CLA</w:t>
            </w:r>
          </w:p>
        </w:tc>
        <w:tc>
          <w:tcPr>
            <w:tcW w:w="1523" w:type="dxa"/>
            <w:vAlign w:val="bottom"/>
          </w:tcPr>
          <w:p w14:paraId="37315708"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$60,679</w:t>
            </w:r>
          </w:p>
        </w:tc>
        <w:tc>
          <w:tcPr>
            <w:tcW w:w="1524" w:type="dxa"/>
            <w:noWrap/>
            <w:vAlign w:val="bottom"/>
          </w:tcPr>
          <w:p w14:paraId="7AE49BC1" w14:textId="77777777" w:rsidR="00A90A74" w:rsidRPr="00550DC4"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2F3830C1" w14:textId="77777777" w:rsidR="00A90A74" w:rsidRPr="00550DC4"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$60,679</w:t>
            </w:r>
          </w:p>
        </w:tc>
      </w:tr>
      <w:tr w:rsidR="00A90A74" w:rsidRPr="00DD12F0" w14:paraId="1BF65331" w14:textId="77777777" w:rsidTr="001B348E">
        <w:trPr>
          <w:trHeight w:val="20"/>
          <w:jc w:val="center"/>
        </w:trPr>
        <w:tc>
          <w:tcPr>
            <w:tcW w:w="2236" w:type="dxa"/>
            <w:noWrap/>
            <w:vAlign w:val="bottom"/>
          </w:tcPr>
          <w:p w14:paraId="067259A2"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CMD</w:t>
            </w:r>
          </w:p>
        </w:tc>
        <w:tc>
          <w:tcPr>
            <w:tcW w:w="1523" w:type="dxa"/>
            <w:vAlign w:val="bottom"/>
          </w:tcPr>
          <w:p w14:paraId="6BE5535F"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$140,266</w:t>
            </w:r>
          </w:p>
        </w:tc>
        <w:tc>
          <w:tcPr>
            <w:tcW w:w="1524" w:type="dxa"/>
            <w:noWrap/>
            <w:vAlign w:val="bottom"/>
          </w:tcPr>
          <w:p w14:paraId="57BC5434" w14:textId="77777777" w:rsidR="00A90A74" w:rsidRPr="00713073"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w:t>
            </w:r>
          </w:p>
        </w:tc>
        <w:tc>
          <w:tcPr>
            <w:tcW w:w="1535" w:type="dxa"/>
            <w:noWrap/>
            <w:vAlign w:val="bottom"/>
          </w:tcPr>
          <w:p w14:paraId="6EF72FEC" w14:textId="77777777" w:rsidR="00A90A74" w:rsidRPr="00713073" w:rsidRDefault="00A90A74" w:rsidP="001B348E">
            <w:pPr>
              <w:jc w:val="center"/>
              <w:rPr>
                <w:rFonts w:ascii="Arial" w:hAnsi="Arial" w:cs="Arial"/>
                <w:sz w:val="21"/>
                <w:szCs w:val="21"/>
              </w:rPr>
            </w:pPr>
            <w:r>
              <w:rPr>
                <w:rFonts w:ascii="Arial" w:hAnsi="Arial" w:cs="Arial"/>
                <w:sz w:val="21"/>
                <w:szCs w:val="21"/>
              </w:rPr>
              <w:t>$70,133</w:t>
            </w:r>
          </w:p>
        </w:tc>
      </w:tr>
      <w:tr w:rsidR="00A90A74" w:rsidRPr="00DD12F0" w14:paraId="353EB013" w14:textId="77777777" w:rsidTr="001B348E">
        <w:trPr>
          <w:trHeight w:val="20"/>
          <w:jc w:val="center"/>
        </w:trPr>
        <w:tc>
          <w:tcPr>
            <w:tcW w:w="2236" w:type="dxa"/>
            <w:noWrap/>
            <w:vAlign w:val="bottom"/>
          </w:tcPr>
          <w:p w14:paraId="53E24C5A"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Cohen Syndrome</w:t>
            </w:r>
          </w:p>
        </w:tc>
        <w:tc>
          <w:tcPr>
            <w:tcW w:w="1523" w:type="dxa"/>
            <w:vAlign w:val="bottom"/>
          </w:tcPr>
          <w:p w14:paraId="2B97F276"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$83,282</w:t>
            </w:r>
          </w:p>
        </w:tc>
        <w:tc>
          <w:tcPr>
            <w:tcW w:w="1524" w:type="dxa"/>
            <w:noWrap/>
            <w:vAlign w:val="bottom"/>
          </w:tcPr>
          <w:p w14:paraId="7F3D6391" w14:textId="77777777" w:rsidR="00A90A74" w:rsidRPr="00586CA1"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7121B58C" w14:textId="77777777" w:rsidR="00A90A74" w:rsidRPr="00586CA1" w:rsidRDefault="00A90A74" w:rsidP="001B348E">
            <w:pPr>
              <w:jc w:val="center"/>
              <w:rPr>
                <w:rFonts w:ascii="Arial" w:hAnsi="Arial" w:cs="Arial"/>
                <w:sz w:val="21"/>
                <w:szCs w:val="21"/>
              </w:rPr>
            </w:pPr>
            <w:r>
              <w:rPr>
                <w:rFonts w:ascii="Arial" w:hAnsi="Arial" w:cs="Arial"/>
                <w:sz w:val="21"/>
                <w:szCs w:val="21"/>
              </w:rPr>
              <w:t>$83,282</w:t>
            </w:r>
          </w:p>
        </w:tc>
      </w:tr>
      <w:tr w:rsidR="00A90A74" w:rsidRPr="00DD12F0" w14:paraId="6422D628" w14:textId="77777777" w:rsidTr="001B348E">
        <w:trPr>
          <w:trHeight w:val="20"/>
          <w:jc w:val="center"/>
        </w:trPr>
        <w:tc>
          <w:tcPr>
            <w:tcW w:w="2236" w:type="dxa"/>
            <w:noWrap/>
            <w:vAlign w:val="bottom"/>
          </w:tcPr>
          <w:p w14:paraId="40F59840"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DUP15Q</w:t>
            </w:r>
          </w:p>
        </w:tc>
        <w:tc>
          <w:tcPr>
            <w:tcW w:w="1523" w:type="dxa"/>
            <w:shd w:val="clear" w:color="auto" w:fill="auto"/>
            <w:vAlign w:val="bottom"/>
          </w:tcPr>
          <w:p w14:paraId="28DEB6CD"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$47,158</w:t>
            </w:r>
          </w:p>
        </w:tc>
        <w:tc>
          <w:tcPr>
            <w:tcW w:w="1524" w:type="dxa"/>
            <w:shd w:val="clear" w:color="auto" w:fill="auto"/>
            <w:noWrap/>
            <w:vAlign w:val="bottom"/>
          </w:tcPr>
          <w:p w14:paraId="0317B15D" w14:textId="77777777" w:rsidR="00A90A74" w:rsidRPr="00466C09"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shd w:val="clear" w:color="auto" w:fill="auto"/>
            <w:noWrap/>
            <w:vAlign w:val="bottom"/>
          </w:tcPr>
          <w:p w14:paraId="3EFBFCED" w14:textId="77777777" w:rsidR="00A90A74" w:rsidRPr="00466C09" w:rsidRDefault="00A90A74" w:rsidP="001B348E">
            <w:pPr>
              <w:jc w:val="center"/>
              <w:rPr>
                <w:rFonts w:ascii="Arial" w:hAnsi="Arial" w:cs="Arial"/>
                <w:sz w:val="21"/>
                <w:szCs w:val="21"/>
              </w:rPr>
            </w:pPr>
            <w:r>
              <w:rPr>
                <w:rFonts w:ascii="Arial" w:hAnsi="Arial" w:cs="Arial"/>
                <w:sz w:val="21"/>
                <w:szCs w:val="21"/>
              </w:rPr>
              <w:t>$47,158</w:t>
            </w:r>
          </w:p>
        </w:tc>
      </w:tr>
      <w:tr w:rsidR="00A90A74" w:rsidRPr="00DD12F0" w14:paraId="70080F52" w14:textId="77777777" w:rsidTr="001B348E">
        <w:trPr>
          <w:trHeight w:val="20"/>
          <w:jc w:val="center"/>
        </w:trPr>
        <w:tc>
          <w:tcPr>
            <w:tcW w:w="2236" w:type="dxa"/>
            <w:noWrap/>
            <w:vAlign w:val="bottom"/>
          </w:tcPr>
          <w:p w14:paraId="277EA702"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FD/MAS</w:t>
            </w:r>
          </w:p>
        </w:tc>
        <w:tc>
          <w:tcPr>
            <w:tcW w:w="1523" w:type="dxa"/>
            <w:shd w:val="clear" w:color="auto" w:fill="auto"/>
            <w:vAlign w:val="bottom"/>
          </w:tcPr>
          <w:p w14:paraId="40D9AF79"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$161,284</w:t>
            </w:r>
          </w:p>
        </w:tc>
        <w:tc>
          <w:tcPr>
            <w:tcW w:w="1524" w:type="dxa"/>
            <w:shd w:val="clear" w:color="auto" w:fill="auto"/>
            <w:noWrap/>
            <w:vAlign w:val="bottom"/>
          </w:tcPr>
          <w:p w14:paraId="7A2D9430" w14:textId="77777777" w:rsidR="00A90A74" w:rsidRPr="00466C09"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4</w:t>
            </w:r>
          </w:p>
        </w:tc>
        <w:tc>
          <w:tcPr>
            <w:tcW w:w="1535" w:type="dxa"/>
            <w:shd w:val="clear" w:color="auto" w:fill="auto"/>
            <w:noWrap/>
            <w:vAlign w:val="bottom"/>
          </w:tcPr>
          <w:p w14:paraId="419AF078" w14:textId="77777777" w:rsidR="00A90A74" w:rsidRPr="00466C09" w:rsidRDefault="00A90A74" w:rsidP="001B348E">
            <w:pPr>
              <w:jc w:val="center"/>
              <w:rPr>
                <w:rFonts w:ascii="Arial" w:hAnsi="Arial" w:cs="Arial"/>
                <w:sz w:val="21"/>
                <w:szCs w:val="21"/>
              </w:rPr>
            </w:pPr>
            <w:r>
              <w:rPr>
                <w:rFonts w:ascii="Arial" w:hAnsi="Arial" w:cs="Arial"/>
                <w:sz w:val="21"/>
                <w:szCs w:val="21"/>
              </w:rPr>
              <w:t>$40,321</w:t>
            </w:r>
          </w:p>
        </w:tc>
      </w:tr>
      <w:tr w:rsidR="00A90A74" w:rsidRPr="00DD12F0" w14:paraId="36B387FE" w14:textId="77777777" w:rsidTr="001B348E">
        <w:trPr>
          <w:trHeight w:val="20"/>
          <w:jc w:val="center"/>
        </w:trPr>
        <w:tc>
          <w:tcPr>
            <w:tcW w:w="2236" w:type="dxa"/>
            <w:noWrap/>
            <w:vAlign w:val="bottom"/>
          </w:tcPr>
          <w:p w14:paraId="0040B3EE"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Glut 1DS</w:t>
            </w:r>
          </w:p>
        </w:tc>
        <w:tc>
          <w:tcPr>
            <w:tcW w:w="1523" w:type="dxa"/>
            <w:vAlign w:val="bottom"/>
          </w:tcPr>
          <w:p w14:paraId="4D435DBE"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$61,901</w:t>
            </w:r>
          </w:p>
        </w:tc>
        <w:tc>
          <w:tcPr>
            <w:tcW w:w="1524" w:type="dxa"/>
            <w:noWrap/>
            <w:vAlign w:val="bottom"/>
          </w:tcPr>
          <w:p w14:paraId="2C702947" w14:textId="77777777" w:rsidR="00A90A74" w:rsidRPr="00776B7B"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65EC5631" w14:textId="77777777" w:rsidR="00A90A74" w:rsidRPr="00776B7B"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$61,901</w:t>
            </w:r>
          </w:p>
        </w:tc>
      </w:tr>
      <w:tr w:rsidR="00A90A74" w:rsidRPr="00DD12F0" w14:paraId="36C1B06D" w14:textId="77777777" w:rsidTr="001B348E">
        <w:trPr>
          <w:trHeight w:val="20"/>
          <w:jc w:val="center"/>
        </w:trPr>
        <w:tc>
          <w:tcPr>
            <w:tcW w:w="2236" w:type="dxa"/>
            <w:noWrap/>
            <w:vAlign w:val="bottom"/>
          </w:tcPr>
          <w:p w14:paraId="2074EE39"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KCNT1</w:t>
            </w:r>
          </w:p>
        </w:tc>
        <w:tc>
          <w:tcPr>
            <w:tcW w:w="1523" w:type="dxa"/>
            <w:vAlign w:val="bottom"/>
          </w:tcPr>
          <w:p w14:paraId="40E3B71B"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$70,619</w:t>
            </w:r>
          </w:p>
        </w:tc>
        <w:tc>
          <w:tcPr>
            <w:tcW w:w="1524" w:type="dxa"/>
            <w:noWrap/>
            <w:vAlign w:val="bottom"/>
          </w:tcPr>
          <w:p w14:paraId="7AF45BB3" w14:textId="77777777" w:rsidR="00A90A74" w:rsidRPr="00FD5ACD"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0B6EDA84" w14:textId="77777777" w:rsidR="00A90A74" w:rsidRPr="00FD5ACD"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$70,619</w:t>
            </w:r>
          </w:p>
        </w:tc>
      </w:tr>
      <w:tr w:rsidR="00A90A74" w:rsidRPr="00DD12F0" w14:paraId="68C4C019" w14:textId="77777777" w:rsidTr="001B348E">
        <w:trPr>
          <w:trHeight w:val="20"/>
          <w:jc w:val="center"/>
        </w:trPr>
        <w:tc>
          <w:tcPr>
            <w:tcW w:w="2236" w:type="dxa"/>
            <w:noWrap/>
            <w:vAlign w:val="bottom"/>
          </w:tcPr>
          <w:p w14:paraId="3F9A2176"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LAM</w:t>
            </w:r>
          </w:p>
        </w:tc>
        <w:tc>
          <w:tcPr>
            <w:tcW w:w="1523" w:type="dxa"/>
            <w:vAlign w:val="bottom"/>
          </w:tcPr>
          <w:p w14:paraId="170279DF"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$71,051</w:t>
            </w:r>
          </w:p>
        </w:tc>
        <w:tc>
          <w:tcPr>
            <w:tcW w:w="1524" w:type="dxa"/>
            <w:noWrap/>
            <w:vAlign w:val="bottom"/>
          </w:tcPr>
          <w:p w14:paraId="550A16DC" w14:textId="77777777" w:rsidR="00A90A74" w:rsidRPr="00FD5ACD"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7F1BCE42" w14:textId="77777777" w:rsidR="00A90A74" w:rsidRPr="00FD5ACD"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$71,051</w:t>
            </w:r>
          </w:p>
        </w:tc>
      </w:tr>
      <w:tr w:rsidR="00A90A74" w:rsidRPr="00DD12F0" w14:paraId="724A6DEF" w14:textId="77777777" w:rsidTr="001B348E">
        <w:trPr>
          <w:trHeight w:val="20"/>
          <w:jc w:val="center"/>
        </w:trPr>
        <w:tc>
          <w:tcPr>
            <w:tcW w:w="2236" w:type="dxa"/>
            <w:noWrap/>
            <w:vAlign w:val="bottom"/>
          </w:tcPr>
          <w:p w14:paraId="5F0A5E50"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LNS</w:t>
            </w:r>
          </w:p>
        </w:tc>
        <w:tc>
          <w:tcPr>
            <w:tcW w:w="1523" w:type="dxa"/>
            <w:vAlign w:val="bottom"/>
          </w:tcPr>
          <w:p w14:paraId="2BD11E19"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$68,367</w:t>
            </w:r>
          </w:p>
        </w:tc>
        <w:tc>
          <w:tcPr>
            <w:tcW w:w="1524" w:type="dxa"/>
            <w:noWrap/>
            <w:vAlign w:val="bottom"/>
          </w:tcPr>
          <w:p w14:paraId="107C624D" w14:textId="77777777" w:rsidR="00A90A74" w:rsidRPr="007C431E"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0ED3E6D0" w14:textId="77777777" w:rsidR="00A90A74" w:rsidRPr="007C431E"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$68,367</w:t>
            </w:r>
          </w:p>
        </w:tc>
      </w:tr>
      <w:tr w:rsidR="00A90A74" w:rsidRPr="00DD12F0" w14:paraId="6686028B" w14:textId="77777777" w:rsidTr="001B348E">
        <w:trPr>
          <w:trHeight w:val="20"/>
          <w:jc w:val="center"/>
        </w:trPr>
        <w:tc>
          <w:tcPr>
            <w:tcW w:w="2236" w:type="dxa"/>
            <w:noWrap/>
            <w:vAlign w:val="bottom"/>
          </w:tcPr>
          <w:p w14:paraId="2C6868C1"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MPS</w:t>
            </w:r>
          </w:p>
        </w:tc>
        <w:tc>
          <w:tcPr>
            <w:tcW w:w="1523" w:type="dxa"/>
            <w:vAlign w:val="bottom"/>
          </w:tcPr>
          <w:p w14:paraId="3C878290"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$57,645</w:t>
            </w:r>
          </w:p>
        </w:tc>
        <w:tc>
          <w:tcPr>
            <w:tcW w:w="1524" w:type="dxa"/>
            <w:noWrap/>
            <w:vAlign w:val="bottom"/>
          </w:tcPr>
          <w:p w14:paraId="35A8AEF9" w14:textId="77777777" w:rsidR="00A90A74" w:rsidRPr="001B4CA5"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234D4613" w14:textId="77777777" w:rsidR="00A90A74" w:rsidRPr="001B4CA5"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$57,645</w:t>
            </w:r>
          </w:p>
        </w:tc>
      </w:tr>
      <w:tr w:rsidR="00A90A74" w:rsidRPr="00DD12F0" w14:paraId="4DBC799B" w14:textId="77777777" w:rsidTr="001B348E">
        <w:trPr>
          <w:trHeight w:val="20"/>
          <w:jc w:val="center"/>
        </w:trPr>
        <w:tc>
          <w:tcPr>
            <w:tcW w:w="2236" w:type="dxa"/>
            <w:noWrap/>
            <w:vAlign w:val="bottom"/>
          </w:tcPr>
          <w:p w14:paraId="3E1C7ED0"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MPS Gene Spotlight</w:t>
            </w:r>
          </w:p>
        </w:tc>
        <w:tc>
          <w:tcPr>
            <w:tcW w:w="1523" w:type="dxa"/>
            <w:vAlign w:val="bottom"/>
          </w:tcPr>
          <w:p w14:paraId="6639D61D"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$60,655</w:t>
            </w:r>
          </w:p>
        </w:tc>
        <w:tc>
          <w:tcPr>
            <w:tcW w:w="1524" w:type="dxa"/>
            <w:noWrap/>
            <w:vAlign w:val="bottom"/>
          </w:tcPr>
          <w:p w14:paraId="53D80D98" w14:textId="77777777" w:rsidR="00A90A74" w:rsidRPr="00E65C5C"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228E721D" w14:textId="77777777" w:rsidR="00A90A74" w:rsidRPr="00E65C5C"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$60,655</w:t>
            </w:r>
          </w:p>
        </w:tc>
      </w:tr>
      <w:tr w:rsidR="00A90A74" w:rsidRPr="00DD12F0" w14:paraId="47B5F54A" w14:textId="77777777" w:rsidTr="001B348E">
        <w:trPr>
          <w:trHeight w:val="20"/>
          <w:jc w:val="center"/>
        </w:trPr>
        <w:tc>
          <w:tcPr>
            <w:tcW w:w="2236" w:type="dxa"/>
            <w:noWrap/>
            <w:vAlign w:val="bottom"/>
          </w:tcPr>
          <w:p w14:paraId="52921C8E"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NPC</w:t>
            </w:r>
          </w:p>
        </w:tc>
        <w:tc>
          <w:tcPr>
            <w:tcW w:w="1523" w:type="dxa"/>
            <w:vAlign w:val="bottom"/>
          </w:tcPr>
          <w:p w14:paraId="4A5E46FB"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$40,140</w:t>
            </w:r>
          </w:p>
        </w:tc>
        <w:tc>
          <w:tcPr>
            <w:tcW w:w="1524" w:type="dxa"/>
            <w:noWrap/>
            <w:vAlign w:val="bottom"/>
          </w:tcPr>
          <w:p w14:paraId="1DD5EB65" w14:textId="77777777" w:rsidR="00A90A74" w:rsidRPr="003F4CB2"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32B43DDC" w14:textId="77777777" w:rsidR="00A90A74" w:rsidRPr="003F4CB2" w:rsidRDefault="00A90A74" w:rsidP="001B348E">
            <w:pPr>
              <w:jc w:val="center"/>
              <w:rPr>
                <w:rFonts w:ascii="Arial" w:hAnsi="Arial" w:cs="Arial"/>
                <w:sz w:val="21"/>
                <w:szCs w:val="21"/>
              </w:rPr>
            </w:pPr>
            <w:r>
              <w:rPr>
                <w:rFonts w:ascii="Arial" w:hAnsi="Arial" w:cs="Arial"/>
                <w:sz w:val="21"/>
                <w:szCs w:val="21"/>
              </w:rPr>
              <w:t>$40,140</w:t>
            </w:r>
          </w:p>
        </w:tc>
      </w:tr>
      <w:tr w:rsidR="00A90A74" w:rsidRPr="00DD12F0" w14:paraId="33601B3C" w14:textId="77777777" w:rsidTr="001B348E">
        <w:trPr>
          <w:trHeight w:val="20"/>
          <w:jc w:val="center"/>
        </w:trPr>
        <w:tc>
          <w:tcPr>
            <w:tcW w:w="2236" w:type="dxa"/>
            <w:noWrap/>
            <w:vAlign w:val="bottom"/>
          </w:tcPr>
          <w:p w14:paraId="2A9005F4"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NEHI</w:t>
            </w:r>
          </w:p>
        </w:tc>
        <w:tc>
          <w:tcPr>
            <w:tcW w:w="1523" w:type="dxa"/>
            <w:vAlign w:val="bottom"/>
          </w:tcPr>
          <w:p w14:paraId="724134F5"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$100,621</w:t>
            </w:r>
          </w:p>
        </w:tc>
        <w:tc>
          <w:tcPr>
            <w:tcW w:w="1524" w:type="dxa"/>
            <w:noWrap/>
            <w:vAlign w:val="bottom"/>
          </w:tcPr>
          <w:p w14:paraId="4A999A9B" w14:textId="77777777" w:rsidR="00A90A74" w:rsidRPr="003F4CB2"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01CD130A" w14:textId="77777777" w:rsidR="00A90A74" w:rsidRPr="003F4CB2" w:rsidRDefault="00A90A74" w:rsidP="001B348E">
            <w:pPr>
              <w:jc w:val="center"/>
              <w:rPr>
                <w:rFonts w:ascii="Arial" w:hAnsi="Arial" w:cs="Arial"/>
                <w:sz w:val="21"/>
                <w:szCs w:val="21"/>
              </w:rPr>
            </w:pPr>
            <w:r>
              <w:rPr>
                <w:rFonts w:ascii="Arial" w:hAnsi="Arial" w:cs="Arial"/>
                <w:sz w:val="21"/>
                <w:szCs w:val="21"/>
              </w:rPr>
              <w:t>$100,621</w:t>
            </w:r>
          </w:p>
        </w:tc>
      </w:tr>
      <w:tr w:rsidR="00A90A74" w:rsidRPr="00DD12F0" w14:paraId="0E0ACADA" w14:textId="77777777" w:rsidTr="001B348E">
        <w:trPr>
          <w:trHeight w:val="20"/>
          <w:jc w:val="center"/>
        </w:trPr>
        <w:tc>
          <w:tcPr>
            <w:tcW w:w="2236" w:type="dxa"/>
            <w:noWrap/>
            <w:vAlign w:val="bottom"/>
          </w:tcPr>
          <w:p w14:paraId="090193E9"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Pitt Hopkins</w:t>
            </w:r>
          </w:p>
        </w:tc>
        <w:tc>
          <w:tcPr>
            <w:tcW w:w="1523" w:type="dxa"/>
            <w:vAlign w:val="bottom"/>
          </w:tcPr>
          <w:p w14:paraId="1C940439"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$73,473</w:t>
            </w:r>
          </w:p>
        </w:tc>
        <w:tc>
          <w:tcPr>
            <w:tcW w:w="1524" w:type="dxa"/>
            <w:noWrap/>
            <w:vAlign w:val="bottom"/>
          </w:tcPr>
          <w:p w14:paraId="7572C97C" w14:textId="77777777" w:rsidR="00A90A74" w:rsidRPr="005226A0"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4FA87E86" w14:textId="77777777" w:rsidR="00A90A74" w:rsidRPr="005226A0"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$73,473</w:t>
            </w:r>
          </w:p>
        </w:tc>
      </w:tr>
      <w:tr w:rsidR="00A90A74" w:rsidRPr="00DD12F0" w14:paraId="7846A240" w14:textId="77777777" w:rsidTr="001B348E">
        <w:trPr>
          <w:trHeight w:val="20"/>
          <w:jc w:val="center"/>
        </w:trPr>
        <w:tc>
          <w:tcPr>
            <w:tcW w:w="2236" w:type="dxa"/>
            <w:noWrap/>
            <w:vAlign w:val="bottom"/>
          </w:tcPr>
          <w:p w14:paraId="4F14BD73"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proofErr w:type="spellStart"/>
            <w:r w:rsidRPr="00E23DBA">
              <w:rPr>
                <w:rFonts w:ascii="Arial" w:eastAsia="Calibri" w:hAnsi="Arial" w:cs="Arial"/>
                <w:sz w:val="21"/>
                <w:szCs w:val="21"/>
              </w:rPr>
              <w:t>RASopathies</w:t>
            </w:r>
            <w:proofErr w:type="spellEnd"/>
          </w:p>
        </w:tc>
        <w:tc>
          <w:tcPr>
            <w:tcW w:w="1523" w:type="dxa"/>
            <w:vAlign w:val="bottom"/>
          </w:tcPr>
          <w:p w14:paraId="69B4BDB7"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$60,755</w:t>
            </w:r>
          </w:p>
        </w:tc>
        <w:tc>
          <w:tcPr>
            <w:tcW w:w="1524" w:type="dxa"/>
            <w:noWrap/>
            <w:vAlign w:val="bottom"/>
          </w:tcPr>
          <w:p w14:paraId="55DF069F" w14:textId="77777777" w:rsidR="00A90A74" w:rsidRPr="006D2DC2"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680DE63D" w14:textId="77777777" w:rsidR="00A90A74" w:rsidRPr="006D2DC2"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$60,755</w:t>
            </w:r>
          </w:p>
        </w:tc>
      </w:tr>
      <w:tr w:rsidR="00A90A74" w:rsidRPr="00DD12F0" w14:paraId="2F6B806C" w14:textId="77777777" w:rsidTr="001B348E">
        <w:trPr>
          <w:trHeight w:val="20"/>
          <w:jc w:val="center"/>
        </w:trPr>
        <w:tc>
          <w:tcPr>
            <w:tcW w:w="2236" w:type="dxa"/>
            <w:noWrap/>
            <w:vAlign w:val="bottom"/>
          </w:tcPr>
          <w:p w14:paraId="48CB6743"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Ring14</w:t>
            </w:r>
          </w:p>
        </w:tc>
        <w:tc>
          <w:tcPr>
            <w:tcW w:w="1523" w:type="dxa"/>
            <w:vAlign w:val="bottom"/>
          </w:tcPr>
          <w:p w14:paraId="3E45527A"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$67,897</w:t>
            </w:r>
          </w:p>
        </w:tc>
        <w:tc>
          <w:tcPr>
            <w:tcW w:w="1524" w:type="dxa"/>
            <w:noWrap/>
            <w:vAlign w:val="bottom"/>
          </w:tcPr>
          <w:p w14:paraId="0479E3B2" w14:textId="77777777" w:rsidR="00A90A74" w:rsidRPr="00F46DD7"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5320E12E" w14:textId="77777777" w:rsidR="00A90A74" w:rsidRPr="00F46DD7"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$67,897</w:t>
            </w:r>
          </w:p>
        </w:tc>
      </w:tr>
      <w:tr w:rsidR="00A90A74" w:rsidRPr="00DD12F0" w14:paraId="5B65DF75" w14:textId="77777777" w:rsidTr="001B348E">
        <w:trPr>
          <w:trHeight w:val="20"/>
          <w:jc w:val="center"/>
        </w:trPr>
        <w:tc>
          <w:tcPr>
            <w:tcW w:w="2236" w:type="dxa"/>
            <w:noWrap/>
            <w:vAlign w:val="bottom"/>
          </w:tcPr>
          <w:p w14:paraId="4A2A797D"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SCN2A</w:t>
            </w:r>
          </w:p>
        </w:tc>
        <w:tc>
          <w:tcPr>
            <w:tcW w:w="1523" w:type="dxa"/>
            <w:vAlign w:val="bottom"/>
          </w:tcPr>
          <w:p w14:paraId="5A838A79"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$61,280</w:t>
            </w:r>
          </w:p>
        </w:tc>
        <w:tc>
          <w:tcPr>
            <w:tcW w:w="1524" w:type="dxa"/>
            <w:noWrap/>
            <w:vAlign w:val="bottom"/>
          </w:tcPr>
          <w:p w14:paraId="03642A8A" w14:textId="77777777" w:rsidR="00A90A74" w:rsidRPr="00F46DD7"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34C096CC" w14:textId="77777777" w:rsidR="00A90A74" w:rsidRPr="00F46DD7"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$61,280</w:t>
            </w:r>
          </w:p>
        </w:tc>
      </w:tr>
      <w:tr w:rsidR="00A90A74" w:rsidRPr="00DD12F0" w14:paraId="5F07D1F5" w14:textId="77777777" w:rsidTr="001B348E">
        <w:trPr>
          <w:trHeight w:val="20"/>
          <w:jc w:val="center"/>
        </w:trPr>
        <w:tc>
          <w:tcPr>
            <w:tcW w:w="2236" w:type="dxa"/>
            <w:noWrap/>
            <w:vAlign w:val="bottom"/>
          </w:tcPr>
          <w:p w14:paraId="6E3A730D"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SETBP1</w:t>
            </w:r>
          </w:p>
        </w:tc>
        <w:tc>
          <w:tcPr>
            <w:tcW w:w="1523" w:type="dxa"/>
            <w:vAlign w:val="bottom"/>
          </w:tcPr>
          <w:p w14:paraId="535CBAF9"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$88,740</w:t>
            </w:r>
          </w:p>
        </w:tc>
        <w:tc>
          <w:tcPr>
            <w:tcW w:w="1524" w:type="dxa"/>
            <w:noWrap/>
            <w:vAlign w:val="bottom"/>
          </w:tcPr>
          <w:p w14:paraId="277DC909" w14:textId="77777777" w:rsidR="00A90A74" w:rsidRPr="001A404D"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1F962B4C" w14:textId="77777777" w:rsidR="00A90A74" w:rsidRPr="001A404D"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$88,740</w:t>
            </w:r>
          </w:p>
        </w:tc>
      </w:tr>
      <w:tr w:rsidR="00A90A74" w:rsidRPr="00DD12F0" w14:paraId="0EC4E892" w14:textId="77777777" w:rsidTr="001B348E">
        <w:trPr>
          <w:trHeight w:val="20"/>
          <w:jc w:val="center"/>
        </w:trPr>
        <w:tc>
          <w:tcPr>
            <w:tcW w:w="2236" w:type="dxa"/>
            <w:noWrap/>
            <w:vAlign w:val="bottom"/>
          </w:tcPr>
          <w:p w14:paraId="4A0E8B8E"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proofErr w:type="spellStart"/>
            <w:r w:rsidRPr="00E23DBA">
              <w:rPr>
                <w:rFonts w:ascii="Arial" w:eastAsia="Calibri" w:hAnsi="Arial" w:cs="Arial"/>
                <w:sz w:val="21"/>
                <w:szCs w:val="21"/>
              </w:rPr>
              <w:t>SynGAP</w:t>
            </w:r>
            <w:proofErr w:type="spellEnd"/>
          </w:p>
        </w:tc>
        <w:tc>
          <w:tcPr>
            <w:tcW w:w="1523" w:type="dxa"/>
            <w:vAlign w:val="bottom"/>
          </w:tcPr>
          <w:p w14:paraId="2B0CA17A"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$61,222</w:t>
            </w:r>
          </w:p>
        </w:tc>
        <w:tc>
          <w:tcPr>
            <w:tcW w:w="1524" w:type="dxa"/>
            <w:noWrap/>
            <w:vAlign w:val="bottom"/>
          </w:tcPr>
          <w:p w14:paraId="1E9B8576" w14:textId="77777777" w:rsidR="00A90A74" w:rsidRPr="00AA3555"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4F5BC5ED" w14:textId="77777777" w:rsidR="00A90A74" w:rsidRPr="00AA3555" w:rsidRDefault="00A90A74" w:rsidP="001B348E">
            <w:pPr>
              <w:jc w:val="center"/>
              <w:rPr>
                <w:rFonts w:ascii="Arial" w:eastAsia="Calibri" w:hAnsi="Arial" w:cs="Arial"/>
                <w:sz w:val="21"/>
                <w:szCs w:val="21"/>
              </w:rPr>
            </w:pPr>
            <w:r>
              <w:rPr>
                <w:rFonts w:ascii="Arial" w:eastAsia="Calibri" w:hAnsi="Arial" w:cs="Arial"/>
                <w:sz w:val="21"/>
                <w:szCs w:val="21"/>
              </w:rPr>
              <w:t>$61,222</w:t>
            </w:r>
          </w:p>
        </w:tc>
      </w:tr>
      <w:tr w:rsidR="00A90A74" w:rsidRPr="00DD12F0" w14:paraId="76513224" w14:textId="77777777" w:rsidTr="001B348E">
        <w:trPr>
          <w:trHeight w:val="20"/>
          <w:jc w:val="center"/>
        </w:trPr>
        <w:tc>
          <w:tcPr>
            <w:tcW w:w="2236" w:type="dxa"/>
            <w:noWrap/>
            <w:vAlign w:val="bottom"/>
          </w:tcPr>
          <w:p w14:paraId="331AE9DA"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STXBP1</w:t>
            </w:r>
          </w:p>
        </w:tc>
        <w:tc>
          <w:tcPr>
            <w:tcW w:w="1523" w:type="dxa"/>
            <w:vAlign w:val="bottom"/>
          </w:tcPr>
          <w:p w14:paraId="2A8A2E9B"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$150,920</w:t>
            </w:r>
          </w:p>
        </w:tc>
        <w:tc>
          <w:tcPr>
            <w:tcW w:w="1524" w:type="dxa"/>
            <w:noWrap/>
            <w:vAlign w:val="bottom"/>
          </w:tcPr>
          <w:p w14:paraId="122AC50E" w14:textId="77777777" w:rsidR="00A90A74" w:rsidRPr="00E679A9"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w:t>
            </w:r>
          </w:p>
        </w:tc>
        <w:tc>
          <w:tcPr>
            <w:tcW w:w="1535" w:type="dxa"/>
            <w:noWrap/>
            <w:vAlign w:val="bottom"/>
          </w:tcPr>
          <w:p w14:paraId="0DD66E46" w14:textId="77777777" w:rsidR="00A90A74" w:rsidRPr="00E679A9" w:rsidRDefault="00A90A74" w:rsidP="001B348E">
            <w:pPr>
              <w:jc w:val="center"/>
              <w:rPr>
                <w:rFonts w:ascii="Arial" w:hAnsi="Arial" w:cs="Arial"/>
                <w:sz w:val="21"/>
                <w:szCs w:val="21"/>
              </w:rPr>
            </w:pPr>
            <w:r>
              <w:rPr>
                <w:rFonts w:ascii="Arial" w:hAnsi="Arial" w:cs="Arial"/>
                <w:sz w:val="21"/>
                <w:szCs w:val="21"/>
              </w:rPr>
              <w:t>$75,460</w:t>
            </w:r>
          </w:p>
        </w:tc>
      </w:tr>
      <w:tr w:rsidR="00A90A74" w:rsidRPr="00DD12F0" w14:paraId="44AA8DD4" w14:textId="77777777" w:rsidTr="001B348E">
        <w:trPr>
          <w:trHeight w:val="20"/>
          <w:jc w:val="center"/>
        </w:trPr>
        <w:tc>
          <w:tcPr>
            <w:tcW w:w="2236" w:type="dxa"/>
            <w:noWrap/>
            <w:vAlign w:val="bottom"/>
          </w:tcPr>
          <w:p w14:paraId="23FD908E"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TBC1D24</w:t>
            </w:r>
          </w:p>
        </w:tc>
        <w:tc>
          <w:tcPr>
            <w:tcW w:w="1523" w:type="dxa"/>
            <w:vAlign w:val="bottom"/>
          </w:tcPr>
          <w:p w14:paraId="519F6CA1"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$86,962</w:t>
            </w:r>
          </w:p>
        </w:tc>
        <w:tc>
          <w:tcPr>
            <w:tcW w:w="1524" w:type="dxa"/>
            <w:noWrap/>
            <w:vAlign w:val="bottom"/>
          </w:tcPr>
          <w:p w14:paraId="6C173C8B" w14:textId="77777777" w:rsidR="00A90A74" w:rsidRPr="00B30A77"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527A9B74" w14:textId="77777777" w:rsidR="00A90A74" w:rsidRPr="00B30A77" w:rsidRDefault="00A90A74" w:rsidP="001B348E">
            <w:pPr>
              <w:jc w:val="center"/>
              <w:rPr>
                <w:rFonts w:ascii="Arial" w:eastAsia="Calibri" w:hAnsi="Arial" w:cs="Arial"/>
                <w:sz w:val="21"/>
                <w:szCs w:val="21"/>
              </w:rPr>
            </w:pPr>
            <w:r>
              <w:rPr>
                <w:rFonts w:ascii="Arial" w:eastAsia="Calibri" w:hAnsi="Arial" w:cs="Arial"/>
                <w:sz w:val="21"/>
                <w:szCs w:val="21"/>
              </w:rPr>
              <w:t>$89,962</w:t>
            </w:r>
          </w:p>
        </w:tc>
      </w:tr>
      <w:tr w:rsidR="00A90A74" w:rsidRPr="00DD12F0" w14:paraId="1E16E1D3" w14:textId="77777777" w:rsidTr="001B348E">
        <w:trPr>
          <w:trHeight w:val="20"/>
          <w:jc w:val="center"/>
        </w:trPr>
        <w:tc>
          <w:tcPr>
            <w:tcW w:w="2236" w:type="dxa"/>
            <w:noWrap/>
            <w:vAlign w:val="bottom"/>
          </w:tcPr>
          <w:p w14:paraId="5E0FCBF1"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Telomere</w:t>
            </w:r>
          </w:p>
        </w:tc>
        <w:tc>
          <w:tcPr>
            <w:tcW w:w="1523" w:type="dxa"/>
            <w:vAlign w:val="bottom"/>
          </w:tcPr>
          <w:p w14:paraId="1F0FB2CC"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$63,000</w:t>
            </w:r>
          </w:p>
        </w:tc>
        <w:tc>
          <w:tcPr>
            <w:tcW w:w="1524" w:type="dxa"/>
            <w:noWrap/>
            <w:vAlign w:val="bottom"/>
          </w:tcPr>
          <w:p w14:paraId="384AF235" w14:textId="77777777" w:rsidR="00A90A74" w:rsidRPr="00F53FFA"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2E3ABAA4" w14:textId="77777777" w:rsidR="00A90A74" w:rsidRPr="00F53FFA" w:rsidRDefault="00A90A74" w:rsidP="001B348E">
            <w:pPr>
              <w:jc w:val="center"/>
              <w:rPr>
                <w:rFonts w:ascii="Arial" w:hAnsi="Arial" w:cs="Arial"/>
                <w:sz w:val="21"/>
                <w:szCs w:val="21"/>
              </w:rPr>
            </w:pPr>
            <w:r>
              <w:rPr>
                <w:rFonts w:ascii="Arial" w:hAnsi="Arial" w:cs="Arial"/>
                <w:sz w:val="21"/>
                <w:szCs w:val="21"/>
              </w:rPr>
              <w:t>$63,000</w:t>
            </w:r>
          </w:p>
        </w:tc>
      </w:tr>
      <w:tr w:rsidR="00A90A74" w:rsidRPr="00DD12F0" w14:paraId="08B976AD" w14:textId="77777777" w:rsidTr="001B348E">
        <w:trPr>
          <w:trHeight w:val="20"/>
          <w:jc w:val="center"/>
        </w:trPr>
        <w:tc>
          <w:tcPr>
            <w:tcW w:w="2236" w:type="dxa"/>
            <w:noWrap/>
            <w:vAlign w:val="bottom"/>
          </w:tcPr>
          <w:p w14:paraId="6EE210A0" w14:textId="77777777" w:rsidR="00A90A74" w:rsidRPr="00E23DBA" w:rsidRDefault="00A90A74" w:rsidP="001B348E">
            <w:pPr>
              <w:tabs>
                <w:tab w:val="left" w:pos="360"/>
              </w:tabs>
              <w:autoSpaceDE w:val="0"/>
              <w:autoSpaceDN w:val="0"/>
              <w:adjustRightInd w:val="0"/>
              <w:jc w:val="center"/>
              <w:rPr>
                <w:rFonts w:ascii="Arial" w:eastAsia="Calibri" w:hAnsi="Arial" w:cs="Arial"/>
                <w:sz w:val="21"/>
                <w:szCs w:val="21"/>
              </w:rPr>
            </w:pPr>
            <w:r w:rsidRPr="00E23DBA">
              <w:rPr>
                <w:rFonts w:ascii="Arial" w:eastAsia="Calibri" w:hAnsi="Arial" w:cs="Arial"/>
                <w:sz w:val="21"/>
                <w:szCs w:val="21"/>
              </w:rPr>
              <w:t>ZC4H2</w:t>
            </w:r>
          </w:p>
        </w:tc>
        <w:tc>
          <w:tcPr>
            <w:tcW w:w="1523" w:type="dxa"/>
            <w:vAlign w:val="bottom"/>
          </w:tcPr>
          <w:p w14:paraId="71A4B412" w14:textId="77777777" w:rsidR="00A90A74" w:rsidRPr="00784746" w:rsidRDefault="00A90A74" w:rsidP="001B348E">
            <w:pPr>
              <w:tabs>
                <w:tab w:val="left" w:pos="360"/>
              </w:tabs>
              <w:autoSpaceDE w:val="0"/>
              <w:autoSpaceDN w:val="0"/>
              <w:adjustRightInd w:val="0"/>
              <w:jc w:val="center"/>
              <w:rPr>
                <w:rFonts w:ascii="Arial" w:eastAsia="Calibri" w:hAnsi="Arial" w:cs="Arial"/>
                <w:sz w:val="21"/>
                <w:szCs w:val="21"/>
              </w:rPr>
            </w:pPr>
            <w:r w:rsidRPr="00784746">
              <w:rPr>
                <w:rFonts w:ascii="Arial" w:eastAsia="Calibri" w:hAnsi="Arial" w:cs="Arial"/>
                <w:sz w:val="21"/>
                <w:szCs w:val="21"/>
              </w:rPr>
              <w:t>$61,815</w:t>
            </w:r>
          </w:p>
        </w:tc>
        <w:tc>
          <w:tcPr>
            <w:tcW w:w="1524" w:type="dxa"/>
            <w:noWrap/>
            <w:vAlign w:val="bottom"/>
          </w:tcPr>
          <w:p w14:paraId="569D10BF" w14:textId="77777777" w:rsidR="00A90A74" w:rsidRDefault="00A90A74" w:rsidP="001B348E">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1535" w:type="dxa"/>
            <w:noWrap/>
            <w:vAlign w:val="bottom"/>
          </w:tcPr>
          <w:p w14:paraId="6298531D" w14:textId="77777777" w:rsidR="00A90A74" w:rsidRDefault="00A90A74" w:rsidP="001B348E">
            <w:pPr>
              <w:jc w:val="center"/>
              <w:rPr>
                <w:rFonts w:ascii="Arial" w:eastAsia="Calibri" w:hAnsi="Arial" w:cs="Arial"/>
                <w:sz w:val="21"/>
                <w:szCs w:val="21"/>
              </w:rPr>
            </w:pPr>
            <w:r>
              <w:rPr>
                <w:rFonts w:ascii="Arial" w:eastAsia="Calibri" w:hAnsi="Arial" w:cs="Arial"/>
                <w:sz w:val="21"/>
                <w:szCs w:val="21"/>
              </w:rPr>
              <w:t>$61,815</w:t>
            </w:r>
          </w:p>
        </w:tc>
      </w:tr>
    </w:tbl>
    <w:p w14:paraId="3D198A55" w14:textId="77777777" w:rsidR="002847A8" w:rsidRPr="00DD12F0" w:rsidRDefault="002847A8" w:rsidP="002847A8">
      <w:pPr>
        <w:tabs>
          <w:tab w:val="left" w:pos="360"/>
        </w:tabs>
        <w:autoSpaceDE w:val="0"/>
        <w:autoSpaceDN w:val="0"/>
        <w:adjustRightInd w:val="0"/>
        <w:ind w:left="360" w:hanging="360"/>
        <w:rPr>
          <w:rFonts w:ascii="Arial" w:eastAsia="Calibri" w:hAnsi="Arial" w:cs="Arial"/>
          <w:sz w:val="21"/>
          <w:szCs w:val="21"/>
        </w:rPr>
      </w:pPr>
    </w:p>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47941B19"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Pr>
          <w:rFonts w:ascii="Arial" w:eastAsia="Calibri" w:hAnsi="Arial" w:cs="Arial"/>
        </w:rPr>
        <w:t xml:space="preserve">     </w:t>
      </w:r>
      <w:r w:rsidRPr="00DD12F0">
        <w:rPr>
          <w:rFonts w:ascii="Arial" w:eastAsia="Calibri" w:hAnsi="Arial" w:cs="Arial"/>
        </w:rPr>
        <w:t>Institutions may opt to take up to 10% IDCs from their award to</w:t>
      </w:r>
      <w:r>
        <w:rPr>
          <w:rFonts w:ascii="Arial" w:eastAsia="Calibri" w:hAnsi="Arial" w:cs="Arial"/>
        </w:rPr>
        <w:t xml:space="preserve">tals. Awarded amounts will not </w:t>
      </w:r>
      <w:r w:rsidRPr="00DD12F0">
        <w:rPr>
          <w:rFonts w:ascii="Arial" w:eastAsia="Calibri" w:hAnsi="Arial" w:cs="Arial"/>
        </w:rPr>
        <w:t xml:space="preserve">exceed Award Totals listed above.  </w:t>
      </w: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20"/>
      </w:tblGrid>
      <w:tr w:rsidR="003029AC" w:rsidRPr="00DD12F0" w14:paraId="150A15A5" w14:textId="77777777" w:rsidTr="003029AC">
        <w:trPr>
          <w:jc w:val="center"/>
        </w:trPr>
        <w:tc>
          <w:tcPr>
            <w:tcW w:w="4770" w:type="dxa"/>
          </w:tcPr>
          <w:p w14:paraId="1516F065" w14:textId="77777777" w:rsidR="003029AC" w:rsidRPr="00F05D39" w:rsidRDefault="003029AC" w:rsidP="006A4B9C">
            <w:pPr>
              <w:pStyle w:val="ListParagraph"/>
              <w:tabs>
                <w:tab w:val="left" w:pos="360"/>
              </w:tabs>
              <w:autoSpaceDE w:val="0"/>
              <w:autoSpaceDN w:val="0"/>
              <w:adjustRightInd w:val="0"/>
              <w:rPr>
                <w:rFonts w:ascii="Arial" w:eastAsia="Calibri" w:hAnsi="Arial" w:cs="Arial"/>
                <w:b/>
              </w:rPr>
            </w:pPr>
            <w:r w:rsidRPr="00F05D39">
              <w:rPr>
                <w:rFonts w:ascii="Arial" w:eastAsia="Calibri" w:hAnsi="Arial" w:cs="Arial"/>
                <w:b/>
              </w:rPr>
              <w:t>Allowable direct costs</w:t>
            </w:r>
          </w:p>
          <w:p w14:paraId="2C110FC2" w14:textId="77777777" w:rsidR="003029AC" w:rsidRPr="00F05D39" w:rsidRDefault="003029AC" w:rsidP="006A4B9C">
            <w:pPr>
              <w:pStyle w:val="ListParagraph"/>
              <w:tabs>
                <w:tab w:val="left" w:pos="360"/>
              </w:tabs>
              <w:autoSpaceDE w:val="0"/>
              <w:autoSpaceDN w:val="0"/>
              <w:adjustRightInd w:val="0"/>
              <w:rPr>
                <w:rFonts w:ascii="Arial" w:eastAsia="Calibri" w:hAnsi="Arial" w:cs="Arial"/>
                <w:b/>
              </w:rPr>
            </w:pPr>
          </w:p>
        </w:tc>
        <w:tc>
          <w:tcPr>
            <w:tcW w:w="5220" w:type="dxa"/>
          </w:tcPr>
          <w:p w14:paraId="259660BE" w14:textId="77777777" w:rsidR="003029AC" w:rsidRPr="00DD12F0" w:rsidRDefault="003029AC" w:rsidP="006A4B9C">
            <w:pPr>
              <w:tabs>
                <w:tab w:val="left" w:pos="360"/>
              </w:tabs>
              <w:autoSpaceDE w:val="0"/>
              <w:autoSpaceDN w:val="0"/>
              <w:adjustRightInd w:val="0"/>
              <w:rPr>
                <w:rFonts w:ascii="Arial" w:eastAsia="Calibri" w:hAnsi="Arial" w:cs="Arial"/>
                <w:b/>
              </w:rPr>
            </w:pPr>
            <w:r>
              <w:rPr>
                <w:rFonts w:ascii="Arial" w:eastAsia="Calibri" w:hAnsi="Arial" w:cs="Arial"/>
                <w:b/>
              </w:rPr>
              <w:t xml:space="preserve">            </w:t>
            </w:r>
            <w:r w:rsidRPr="00DD12F0">
              <w:rPr>
                <w:rFonts w:ascii="Arial" w:eastAsia="Calibri" w:hAnsi="Arial" w:cs="Arial"/>
                <w:b/>
              </w:rPr>
              <w:t>Unallowable costs</w:t>
            </w:r>
          </w:p>
        </w:tc>
      </w:tr>
      <w:tr w:rsidR="003029AC" w:rsidRPr="00DD12F0" w14:paraId="39B50DC5" w14:textId="77777777" w:rsidTr="003029AC">
        <w:trPr>
          <w:jc w:val="center"/>
        </w:trPr>
        <w:tc>
          <w:tcPr>
            <w:tcW w:w="4770" w:type="dxa"/>
          </w:tcPr>
          <w:p w14:paraId="3EED0C65" w14:textId="77777777" w:rsidR="003029AC" w:rsidRPr="00F05D39"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F05D39">
              <w:rPr>
                <w:rFonts w:ascii="Arial" w:eastAsia="Calibri" w:hAnsi="Arial" w:cs="Arial"/>
              </w:rPr>
              <w:t>Salary for PI*</w:t>
            </w:r>
          </w:p>
          <w:p w14:paraId="27015409"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Salary/stipend and related benefits for graduate student/postdoctoral fellow/technical support</w:t>
            </w:r>
          </w:p>
          <w:p w14:paraId="7901B2D6"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Travel (up to $1500)</w:t>
            </w:r>
          </w:p>
          <w:p w14:paraId="5136A637"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Laboratory supplies and other research expenses</w:t>
            </w:r>
          </w:p>
          <w:p w14:paraId="38936A2B"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IDCs of 10% are included in the total award amount</w:t>
            </w:r>
          </w:p>
        </w:tc>
        <w:tc>
          <w:tcPr>
            <w:tcW w:w="5220" w:type="dxa"/>
          </w:tcPr>
          <w:p w14:paraId="0A5CB3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Consultant costs</w:t>
            </w:r>
          </w:p>
          <w:p w14:paraId="215D866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Tuition</w:t>
            </w:r>
          </w:p>
          <w:p w14:paraId="1BFA74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Professional membership dues</w:t>
            </w:r>
          </w:p>
          <w:p w14:paraId="7252B88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Equipment &gt;$5,000</w:t>
            </w:r>
          </w:p>
          <w:p w14:paraId="6A7E98FD"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General office supplies</w:t>
            </w:r>
            <w:r w:rsidRPr="0007245E">
              <w:rPr>
                <w:rFonts w:ascii="Arial" w:hAnsi="Arial" w:cs="Arial"/>
                <w:color w:val="FFFFFF" w:themeColor="background1"/>
              </w:rPr>
              <w:t xml:space="preserve"> </w:t>
            </w:r>
            <w:r>
              <w:rPr>
                <w:rFonts w:ascii="Arial" w:hAnsi="Arial" w:cs="Arial"/>
              </w:rPr>
              <w:t xml:space="preserve">institutional </w:t>
            </w:r>
            <w:r>
              <w:rPr>
                <w:rFonts w:ascii="Arial" w:hAnsi="Arial" w:cs="Arial"/>
                <w:color w:val="FFFFFF" w:themeColor="background1"/>
              </w:rPr>
              <w:t>----</w:t>
            </w:r>
            <w:r>
              <w:rPr>
                <w:rFonts w:ascii="Arial" w:hAnsi="Arial" w:cs="Arial"/>
              </w:rPr>
              <w:t>administrative</w:t>
            </w:r>
            <w:r w:rsidRPr="0007245E">
              <w:rPr>
                <w:rFonts w:ascii="Arial" w:hAnsi="Arial" w:cs="Arial"/>
                <w:color w:val="FFFFFF" w:themeColor="background1"/>
              </w:rPr>
              <w:t>-</w:t>
            </w:r>
            <w:r w:rsidRPr="00DD12F0">
              <w:rPr>
                <w:rFonts w:ascii="Arial" w:hAnsi="Arial" w:cs="Arial"/>
              </w:rPr>
              <w:t>charges (e.g., telephone,</w:t>
            </w:r>
            <w:r>
              <w:rPr>
                <w:rFonts w:ascii="Arial" w:hAnsi="Arial" w:cs="Arial"/>
                <w:color w:val="FFFFFF" w:themeColor="background1"/>
              </w:rPr>
              <w:t>--</w:t>
            </w:r>
            <w:r w:rsidRPr="00DD12F0">
              <w:rPr>
                <w:rFonts w:ascii="Arial" w:hAnsi="Arial" w:cs="Arial"/>
              </w:rPr>
              <w:t xml:space="preserve"> other electronic communication, IT </w:t>
            </w:r>
            <w:r w:rsidRPr="0007245E">
              <w:rPr>
                <w:rFonts w:ascii="Arial" w:hAnsi="Arial" w:cs="Arial"/>
                <w:color w:val="FFFFFF" w:themeColor="background1"/>
              </w:rPr>
              <w:t>-</w:t>
            </w:r>
            <w:r>
              <w:rPr>
                <w:rFonts w:ascii="Arial" w:hAnsi="Arial" w:cs="Arial"/>
                <w:color w:val="FFFFFF" w:themeColor="background1"/>
              </w:rPr>
              <w:t>-------</w:t>
            </w:r>
            <w:r w:rsidRPr="00DD12F0">
              <w:rPr>
                <w:rFonts w:ascii="Arial" w:hAnsi="Arial" w:cs="Arial"/>
              </w:rPr>
              <w:t>network, etc.)</w:t>
            </w:r>
          </w:p>
          <w:p w14:paraId="15C022B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Pre</w:t>
            </w:r>
            <w:r w:rsidRPr="00DD12F0">
              <w:rPr>
                <w:rFonts w:ascii="Cambria Math" w:hAnsi="Cambria Math" w:cs="Cambria Math"/>
              </w:rPr>
              <w:t>‐</w:t>
            </w:r>
            <w:r w:rsidRPr="00DD12F0">
              <w:rPr>
                <w:rFonts w:ascii="Arial" w:hAnsi="Arial" w:cs="Arial"/>
              </w:rPr>
              <w:t>award charges</w:t>
            </w:r>
          </w:p>
          <w:p w14:paraId="4EEA6611" w14:textId="77777777" w:rsidR="003029AC" w:rsidRPr="00A90A74"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Any other expenses not directly </w:t>
            </w:r>
            <w:r w:rsidRPr="00DD12F0">
              <w:rPr>
                <w:rFonts w:ascii="Arial" w:hAnsi="Arial" w:cs="Arial"/>
              </w:rPr>
              <w:t xml:space="preserve">related </w:t>
            </w:r>
            <w:r>
              <w:rPr>
                <w:rFonts w:ascii="Arial" w:hAnsi="Arial" w:cs="Arial"/>
                <w:color w:val="FFFFFF" w:themeColor="background1"/>
              </w:rPr>
              <w:t>--</w:t>
            </w:r>
            <w:r w:rsidRPr="00DD12F0">
              <w:rPr>
                <w:rFonts w:ascii="Arial" w:hAnsi="Arial" w:cs="Arial"/>
              </w:rPr>
              <w:t>to the project</w:t>
            </w:r>
          </w:p>
          <w:p w14:paraId="0700832D" w14:textId="084B618F" w:rsidR="00A90A74" w:rsidRPr="00A90A74" w:rsidRDefault="00A90A74" w:rsidP="00A90A74">
            <w:pPr>
              <w:tabs>
                <w:tab w:val="left" w:pos="360"/>
              </w:tabs>
              <w:autoSpaceDE w:val="0"/>
              <w:autoSpaceDN w:val="0"/>
              <w:adjustRightInd w:val="0"/>
              <w:rPr>
                <w:rFonts w:ascii="Arial" w:eastAsia="Calibri" w:hAnsi="Arial" w:cs="Arial"/>
              </w:rPr>
            </w:pPr>
          </w:p>
        </w:tc>
      </w:tr>
    </w:tbl>
    <w:p w14:paraId="4F9B0A9E" w14:textId="77777777" w:rsidR="00A90A74" w:rsidRPr="00A90A74" w:rsidRDefault="003029AC" w:rsidP="00A90A74">
      <w:pPr>
        <w:pStyle w:val="ListParagraph"/>
        <w:spacing w:after="160" w:line="259" w:lineRule="auto"/>
        <w:rPr>
          <w:rFonts w:ascii="Arial" w:hAnsi="Arial" w:cs="Arial"/>
          <w:sz w:val="22"/>
          <w:szCs w:val="22"/>
        </w:rPr>
      </w:pPr>
      <w:r w:rsidRPr="003029AC">
        <w:rPr>
          <w:rFonts w:ascii="Arial" w:eastAsia="Calibri" w:hAnsi="Arial" w:cs="Arial"/>
          <w:b/>
          <w:sz w:val="22"/>
          <w:szCs w:val="22"/>
        </w:rPr>
        <w:t>*</w:t>
      </w:r>
      <w:r w:rsidR="00900A8A" w:rsidRPr="00900A8A">
        <w:t xml:space="preserve"> </w:t>
      </w:r>
      <w:r w:rsidR="00A90A74" w:rsidRPr="00A90A74">
        <w:rPr>
          <w:rFonts w:ascii="Arial" w:hAnsi="Arial" w:cs="Arial"/>
          <w:sz w:val="22"/>
          <w:szCs w:val="22"/>
        </w:rPr>
        <w:t>Beginning in May 2020, PI salary on all ODC Pilot awards will be applicable to the</w:t>
      </w:r>
    </w:p>
    <w:p w14:paraId="09F33DC5" w14:textId="77777777" w:rsidR="00A90A74" w:rsidRPr="00A90A74" w:rsidRDefault="00A90A74" w:rsidP="00A90A74">
      <w:pPr>
        <w:pStyle w:val="ListParagraph"/>
        <w:spacing w:after="160" w:line="259" w:lineRule="auto"/>
        <w:rPr>
          <w:rFonts w:ascii="Arial" w:hAnsi="Arial" w:cs="Arial"/>
          <w:sz w:val="22"/>
          <w:szCs w:val="22"/>
        </w:rPr>
      </w:pPr>
      <w:r w:rsidRPr="00A90A74">
        <w:rPr>
          <w:rFonts w:ascii="Arial" w:hAnsi="Arial" w:cs="Arial"/>
          <w:sz w:val="22"/>
          <w:szCs w:val="22"/>
        </w:rPr>
        <w:t xml:space="preserve">  National Institutes of Health Executive Level II Salary Cap. The current NIH Salary Cap</w:t>
      </w:r>
    </w:p>
    <w:p w14:paraId="53957765" w14:textId="77777777" w:rsidR="00A90A74" w:rsidRPr="00A90A74" w:rsidRDefault="00A90A74" w:rsidP="00A90A74">
      <w:pPr>
        <w:pStyle w:val="ListParagraph"/>
        <w:spacing w:after="160" w:line="259" w:lineRule="auto"/>
        <w:rPr>
          <w:rFonts w:ascii="Arial" w:hAnsi="Arial" w:cs="Arial"/>
          <w:sz w:val="22"/>
          <w:szCs w:val="22"/>
        </w:rPr>
      </w:pPr>
      <w:r w:rsidRPr="00A90A74">
        <w:rPr>
          <w:rFonts w:ascii="Arial" w:hAnsi="Arial" w:cs="Arial"/>
          <w:sz w:val="22"/>
          <w:szCs w:val="22"/>
        </w:rPr>
        <w:t xml:space="preserve">  for the year 2023 is $212,100. For background and guidance, please refer to the </w:t>
      </w:r>
    </w:p>
    <w:p w14:paraId="48632CF5" w14:textId="5FFE23C7" w:rsidR="00A90A74" w:rsidRDefault="00A90A74" w:rsidP="00A90A74">
      <w:pPr>
        <w:pStyle w:val="ListParagraph"/>
        <w:spacing w:after="160" w:line="259" w:lineRule="auto"/>
        <w:rPr>
          <w:rFonts w:ascii="Arial" w:hAnsi="Arial" w:cs="Arial"/>
          <w:sz w:val="22"/>
          <w:szCs w:val="22"/>
        </w:rPr>
      </w:pPr>
      <w:r w:rsidRPr="00A90A74">
        <w:rPr>
          <w:rFonts w:ascii="Arial" w:hAnsi="Arial" w:cs="Arial"/>
          <w:sz w:val="22"/>
          <w:szCs w:val="22"/>
        </w:rPr>
        <w:t xml:space="preserve">  following link: </w:t>
      </w:r>
      <w:hyperlink r:id="rId8" w:history="1">
        <w:r w:rsidRPr="00FA247B">
          <w:rPr>
            <w:rStyle w:val="Hyperlink"/>
            <w:rFonts w:ascii="Arial" w:hAnsi="Arial" w:cs="Arial"/>
            <w:sz w:val="22"/>
            <w:szCs w:val="22"/>
          </w:rPr>
          <w:t>https://grants.nih.gov/grants/policy/salcap_summary.htm</w:t>
        </w:r>
      </w:hyperlink>
    </w:p>
    <w:p w14:paraId="6B63B68C" w14:textId="77777777" w:rsidR="00A90A74" w:rsidRDefault="00A90A74" w:rsidP="00A90A74">
      <w:pPr>
        <w:pStyle w:val="ListParagraph"/>
        <w:spacing w:after="160" w:line="259" w:lineRule="auto"/>
        <w:rPr>
          <w:rFonts w:ascii="Arial" w:hAnsi="Arial" w:cs="Arial"/>
          <w:sz w:val="22"/>
          <w:szCs w:val="22"/>
        </w:rPr>
      </w:pPr>
    </w:p>
    <w:p w14:paraId="2CBDB925" w14:textId="77777777" w:rsidR="00A90A74" w:rsidRDefault="006A4B9C" w:rsidP="00A90A74">
      <w:pPr>
        <w:pStyle w:val="ListParagraph"/>
        <w:spacing w:after="160" w:line="259" w:lineRule="auto"/>
        <w:ind w:left="0"/>
        <w:rPr>
          <w:rFonts w:ascii="Arial" w:eastAsia="Calibri" w:hAnsi="Arial" w:cs="Arial"/>
        </w:rPr>
      </w:pPr>
      <w:sdt>
        <w:sdtPr>
          <w:rPr>
            <w:rFonts w:ascii="Arial" w:eastAsia="Calibri" w:hAnsi="Arial" w:cs="Arial"/>
            <w:b/>
          </w:rPr>
          <w:id w:val="-2071103037"/>
          <w14:checkbox>
            <w14:checked w14:val="0"/>
            <w14:checkedState w14:val="00FC" w14:font="Wingdings"/>
            <w14:uncheckedState w14:val="2610" w14:font="MS Gothic"/>
          </w14:checkbox>
        </w:sdtPr>
        <w:sdtContent>
          <w:r w:rsidR="003029AC">
            <w:rPr>
              <w:rFonts w:ascii="MS Gothic" w:eastAsia="MS Gothic" w:hAnsi="MS Gothic" w:cs="Arial" w:hint="eastAsia"/>
              <w:b/>
            </w:rPr>
            <w:t>☐</w:t>
          </w:r>
        </w:sdtContent>
      </w:sdt>
      <w:r w:rsidR="003029AC" w:rsidRPr="00A90A74">
        <w:rPr>
          <w:rFonts w:ascii="Arial" w:eastAsia="Calibri" w:hAnsi="Arial" w:cs="Arial"/>
          <w:b/>
        </w:rPr>
        <w:t>Research Plan</w:t>
      </w:r>
      <w:r w:rsidR="003029AC" w:rsidRPr="00A90A74">
        <w:rPr>
          <w:rFonts w:ascii="Arial" w:eastAsia="Calibri" w:hAnsi="Arial" w:cs="Arial"/>
        </w:rPr>
        <w:t xml:space="preserve"> (5 pages </w:t>
      </w:r>
      <w:r w:rsidR="003029AC" w:rsidRPr="00A90A74">
        <w:rPr>
          <w:rFonts w:ascii="Arial" w:hAnsi="Arial" w:cs="Arial"/>
        </w:rPr>
        <w:t>max</w:t>
      </w:r>
      <w:r w:rsidR="003029AC" w:rsidRPr="00A90A74">
        <w:rPr>
          <w:rFonts w:ascii="Arial" w:eastAsia="Calibri" w:hAnsi="Arial" w:cs="Arial"/>
        </w:rPr>
        <w:t xml:space="preserve">) and </w:t>
      </w:r>
      <w:r w:rsidR="003029AC" w:rsidRPr="00A90A74">
        <w:rPr>
          <w:rFonts w:ascii="Arial" w:eastAsia="Calibri" w:hAnsi="Arial" w:cs="Arial"/>
          <w:b/>
        </w:rPr>
        <w:t>Bibliography</w:t>
      </w:r>
      <w:r w:rsidR="003029AC" w:rsidRPr="00A90A74">
        <w:rPr>
          <w:rFonts w:ascii="Arial" w:eastAsia="Calibri" w:hAnsi="Arial" w:cs="Arial"/>
        </w:rPr>
        <w:t xml:space="preserve"> (1 page </w:t>
      </w:r>
      <w:r w:rsidR="003029AC" w:rsidRPr="00A90A74">
        <w:rPr>
          <w:rFonts w:ascii="Arial" w:hAnsi="Arial" w:cs="Arial"/>
        </w:rPr>
        <w:t>max</w:t>
      </w:r>
      <w:r w:rsidR="003029AC" w:rsidRPr="00A90A74">
        <w:rPr>
          <w:rFonts w:ascii="Arial" w:eastAsia="Calibri" w:hAnsi="Arial" w:cs="Arial"/>
        </w:rPr>
        <w:t xml:space="preserve">). </w:t>
      </w:r>
    </w:p>
    <w:p w14:paraId="6F108E53" w14:textId="5432679C" w:rsidR="003029AC" w:rsidRPr="00A90A74" w:rsidRDefault="003029AC" w:rsidP="00A90A74">
      <w:pPr>
        <w:pStyle w:val="ListParagraph"/>
        <w:spacing w:after="160" w:line="259" w:lineRule="auto"/>
        <w:ind w:left="0"/>
        <w:rPr>
          <w:rFonts w:ascii="Arial" w:eastAsia="Calibri" w:hAnsi="Arial" w:cs="Arial"/>
          <w:b/>
        </w:rPr>
      </w:pPr>
      <w:r w:rsidRPr="00A90A74">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time-frame of this grant period.  2) Have you identified qualified personnel to complete this project within the grant period?  If not, please provide your plan to do so. Text 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67809DEE" w14:textId="77777777" w:rsidR="003029AC" w:rsidRPr="002D6A1D" w:rsidRDefault="003029AC" w:rsidP="003029AC">
      <w:pPr>
        <w:tabs>
          <w:tab w:val="left" w:pos="360"/>
        </w:tabs>
        <w:ind w:left="360" w:right="360"/>
        <w:rPr>
          <w:rFonts w:ascii="Arial" w:eastAsia="Calibri" w:hAnsi="Arial" w:cs="Arial"/>
        </w:rPr>
      </w:pPr>
      <w:r w:rsidRPr="002D6A1D">
        <w:rPr>
          <w:rFonts w:ascii="Arial" w:hAnsi="Arial" w:cs="Arial"/>
        </w:rPr>
        <w:t>All previous MDBR grant awardees must include a statement of outcomes i</w:t>
      </w:r>
      <w:r>
        <w:rPr>
          <w:rFonts w:ascii="Arial" w:hAnsi="Arial" w:cs="Arial"/>
        </w:rPr>
        <w:t>ncluding publications, patents and additional funding granted as a result of</w:t>
      </w:r>
      <w:r w:rsidRPr="002D6A1D">
        <w:rPr>
          <w:rFonts w:ascii="Arial" w:hAnsi="Arial" w:cs="Arial"/>
        </w:rPr>
        <w:t xml:space="preserve"> data generated from those grants.  </w:t>
      </w:r>
      <w:r>
        <w:rPr>
          <w:rFonts w:ascii="Arial" w:hAnsi="Arial" w:cs="Arial"/>
        </w:rPr>
        <w:t xml:space="preserve">Specific aims must be different from those in previous applications. </w:t>
      </w: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6A4B9C"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77777777"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Pr="00DD12F0">
        <w:rPr>
          <w:rFonts w:ascii="Arial" w:eastAsia="MS Gothic" w:hAnsi="Arial" w:cs="Arial"/>
        </w:rPr>
        <w:t>L</w:t>
      </w:r>
      <w:r w:rsidRPr="00DD12F0">
        <w:rPr>
          <w:rFonts w:ascii="Arial" w:eastAsia="Calibri" w:hAnsi="Arial" w:cs="Arial"/>
        </w:rPr>
        <w:t>imi</w:t>
      </w:r>
      <w:r w:rsidRPr="00DD12F0">
        <w:rPr>
          <w:rFonts w:ascii="Arial" w:eastAsia="Calibri" w:hAnsi="Arial" w:cs="Arial"/>
          <w:spacing w:val="2"/>
        </w:rPr>
        <w:t>t</w:t>
      </w:r>
      <w:r w:rsidRPr="00DD12F0">
        <w:rPr>
          <w:rFonts w:ascii="Arial" w:eastAsia="Calibri" w:hAnsi="Arial" w:cs="Arial"/>
        </w:rPr>
        <w:t>ed</w:t>
      </w:r>
      <w:r w:rsidRPr="00DD12F0">
        <w:rPr>
          <w:rFonts w:ascii="Arial" w:eastAsia="Calibri" w:hAnsi="Arial" w:cs="Arial"/>
          <w:spacing w:val="-2"/>
        </w:rPr>
        <w:t xml:space="preserve"> </w:t>
      </w:r>
      <w:r w:rsidRPr="00DD12F0">
        <w:rPr>
          <w:rFonts w:ascii="Arial" w:eastAsia="Calibri" w:hAnsi="Arial" w:cs="Arial"/>
          <w:spacing w:val="-1"/>
        </w:rPr>
        <w:t>t</w:t>
      </w:r>
      <w:r w:rsidRPr="00DD12F0">
        <w:rPr>
          <w:rFonts w:ascii="Arial" w:eastAsia="Calibri" w:hAnsi="Arial" w:cs="Arial"/>
        </w:rPr>
        <w:t>o 5</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age</w:t>
      </w:r>
      <w:r w:rsidRPr="00DD12F0">
        <w:rPr>
          <w:rFonts w:ascii="Arial" w:eastAsia="Calibri" w:hAnsi="Arial" w:cs="Arial"/>
          <w:spacing w:val="-2"/>
        </w:rPr>
        <w:t>s</w:t>
      </w:r>
      <w:r w:rsidRPr="00DD12F0">
        <w:rPr>
          <w:rFonts w:ascii="Arial" w:eastAsia="Calibri" w:hAnsi="Arial" w:cs="Arial"/>
        </w:rPr>
        <w:t xml:space="preserve"> of s</w:t>
      </w:r>
      <w:r w:rsidRPr="00DD12F0">
        <w:rPr>
          <w:rFonts w:ascii="Arial" w:eastAsia="Calibri" w:hAnsi="Arial" w:cs="Arial"/>
          <w:spacing w:val="-2"/>
        </w:rPr>
        <w:t>u</w:t>
      </w:r>
      <w:r w:rsidRPr="00DD12F0">
        <w:rPr>
          <w:rFonts w:ascii="Arial" w:eastAsia="Calibri" w:hAnsi="Arial" w:cs="Arial"/>
          <w:spacing w:val="1"/>
        </w:rPr>
        <w:t>pp</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m</w:t>
      </w:r>
      <w:r w:rsidRPr="00DD12F0">
        <w:rPr>
          <w:rFonts w:ascii="Arial" w:eastAsia="Calibri" w:hAnsi="Arial" w:cs="Arial"/>
        </w:rPr>
        <w:t>e</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al</w:t>
      </w:r>
      <w:r w:rsidRPr="00DD12F0">
        <w:rPr>
          <w:rFonts w:ascii="Arial" w:eastAsia="Calibri" w:hAnsi="Arial" w:cs="Arial"/>
          <w:spacing w:val="-7"/>
        </w:rPr>
        <w:t xml:space="preserve"> </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spacing w:val="-1"/>
        </w:rPr>
        <w:t>f</w:t>
      </w:r>
      <w:r w:rsidRPr="00DD12F0">
        <w:rPr>
          <w:rFonts w:ascii="Arial" w:eastAsia="Calibri" w:hAnsi="Arial" w:cs="Arial"/>
        </w:rPr>
        <w:t>orm</w:t>
      </w:r>
      <w:r w:rsidRPr="00DD12F0">
        <w:rPr>
          <w:rFonts w:ascii="Arial" w:eastAsia="Calibri" w:hAnsi="Arial" w:cs="Arial"/>
          <w:spacing w:val="1"/>
        </w:rPr>
        <w:t>a</w:t>
      </w:r>
      <w:r w:rsidRPr="00DD12F0">
        <w:rPr>
          <w:rFonts w:ascii="Arial" w:eastAsia="Calibri" w:hAnsi="Arial" w:cs="Arial"/>
          <w:spacing w:val="-1"/>
        </w:rPr>
        <w:t>t</w:t>
      </w:r>
      <w:r w:rsidRPr="00DD12F0">
        <w:rPr>
          <w:rFonts w:ascii="Arial" w:eastAsia="Calibri" w:hAnsi="Arial" w:cs="Arial"/>
        </w:rPr>
        <w:t>ion</w:t>
      </w:r>
      <w:r w:rsidRPr="00DD12F0">
        <w:rPr>
          <w:rFonts w:ascii="Arial" w:eastAsia="Calibri" w:hAnsi="Arial" w:cs="Arial"/>
          <w:spacing w:val="-5"/>
        </w:rPr>
        <w:t xml:space="preserve"> </w:t>
      </w:r>
      <w:r w:rsidRPr="00DD12F0">
        <w:rPr>
          <w:rFonts w:ascii="Arial" w:eastAsia="Calibri" w:hAnsi="Arial" w:cs="Arial"/>
          <w:spacing w:val="1"/>
        </w:rPr>
        <w:t>p</w:t>
      </w:r>
      <w:r w:rsidRPr="00DD12F0">
        <w:rPr>
          <w:rFonts w:ascii="Arial" w:eastAsia="Calibri" w:hAnsi="Arial" w:cs="Arial"/>
        </w:rPr>
        <w:t>e</w:t>
      </w:r>
      <w:r w:rsidRPr="00DD12F0">
        <w:rPr>
          <w:rFonts w:ascii="Arial" w:eastAsia="Calibri" w:hAnsi="Arial" w:cs="Arial"/>
          <w:spacing w:val="-1"/>
        </w:rPr>
        <w:t>r</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2"/>
        </w:rPr>
        <w:t>i</w:t>
      </w:r>
      <w:r w:rsidRPr="00DD12F0">
        <w:rPr>
          <w:rFonts w:ascii="Arial" w:eastAsia="Calibri" w:hAnsi="Arial" w:cs="Arial"/>
          <w:spacing w:val="1"/>
        </w:rPr>
        <w:t>n</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g</w:t>
      </w:r>
      <w:r w:rsidRPr="00DD12F0">
        <w:rPr>
          <w:rFonts w:ascii="Arial" w:eastAsia="Calibri" w:hAnsi="Arial" w:cs="Arial"/>
          <w:spacing w:val="-6"/>
        </w:rPr>
        <w:t xml:space="preserve"> </w:t>
      </w:r>
      <w:r w:rsidRPr="00DD12F0">
        <w:rPr>
          <w:rFonts w:ascii="Arial" w:eastAsia="Calibri" w:hAnsi="Arial" w:cs="Arial"/>
          <w:spacing w:val="-1"/>
        </w:rPr>
        <w:t>t</w:t>
      </w:r>
      <w:r w:rsidRPr="00DD12F0">
        <w:rPr>
          <w:rFonts w:ascii="Arial" w:eastAsia="Calibri" w:hAnsi="Arial" w:cs="Arial"/>
        </w:rPr>
        <w:t xml:space="preserve">o </w:t>
      </w:r>
      <w:r w:rsidRPr="00DD12F0">
        <w:rPr>
          <w:rFonts w:ascii="Arial" w:eastAsia="Calibri" w:hAnsi="Arial" w:cs="Arial"/>
          <w:spacing w:val="1"/>
        </w:rPr>
        <w:t>p</w:t>
      </w:r>
      <w:r w:rsidRPr="00DD12F0">
        <w:rPr>
          <w:rFonts w:ascii="Arial" w:eastAsia="Calibri" w:hAnsi="Arial" w:cs="Arial"/>
          <w:spacing w:val="-2"/>
        </w:rPr>
        <w:t>r</w:t>
      </w:r>
      <w:r w:rsidRPr="00DD12F0">
        <w:rPr>
          <w:rFonts w:ascii="Arial" w:eastAsia="Calibri" w:hAnsi="Arial" w:cs="Arial"/>
        </w:rPr>
        <w:t>o</w:t>
      </w:r>
      <w:r w:rsidRPr="00DD12F0">
        <w:rPr>
          <w:rFonts w:ascii="Arial" w:eastAsia="Calibri" w:hAnsi="Arial" w:cs="Arial"/>
          <w:spacing w:val="1"/>
        </w:rPr>
        <w:t>p</w:t>
      </w:r>
      <w:r w:rsidRPr="00DD12F0">
        <w:rPr>
          <w:rFonts w:ascii="Arial" w:eastAsia="Calibri" w:hAnsi="Arial" w:cs="Arial"/>
        </w:rPr>
        <w:t>osal</w:t>
      </w:r>
      <w:r w:rsidRPr="00DD12F0">
        <w:rPr>
          <w:rFonts w:ascii="Arial" w:eastAsia="Calibri" w:hAnsi="Arial" w:cs="Arial"/>
          <w:spacing w:val="-3"/>
        </w:rPr>
        <w:t xml:space="preserve"> </w:t>
      </w:r>
      <w:r w:rsidRPr="00DD12F0">
        <w:rPr>
          <w:rFonts w:ascii="Arial" w:eastAsia="Calibri" w:hAnsi="Arial" w:cs="Arial"/>
        </w:rPr>
        <w:t>or</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li</w:t>
      </w:r>
      <w:r w:rsidRPr="00DD12F0">
        <w:rPr>
          <w:rFonts w:ascii="Arial" w:eastAsia="Calibri" w:hAnsi="Arial" w:cs="Arial"/>
          <w:spacing w:val="-2"/>
        </w:rPr>
        <w:t>m</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y</w:t>
      </w:r>
      <w:r w:rsidRPr="00DD12F0">
        <w:rPr>
          <w:rFonts w:ascii="Arial" w:eastAsia="Calibri" w:hAnsi="Arial" w:cs="Arial"/>
          <w:spacing w:val="-5"/>
        </w:rPr>
        <w:t xml:space="preserve"> </w:t>
      </w:r>
      <w:r w:rsidRPr="00DD12F0">
        <w:rPr>
          <w:rFonts w:ascii="Arial" w:eastAsia="Calibri" w:hAnsi="Arial" w:cs="Arial"/>
          <w:spacing w:val="1"/>
        </w:rPr>
        <w:t>d</w:t>
      </w:r>
      <w:r w:rsidRPr="00DD12F0">
        <w:rPr>
          <w:rFonts w:ascii="Arial" w:eastAsia="Calibri" w:hAnsi="Arial" w:cs="Arial"/>
        </w:rPr>
        <w:t>a</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3"/>
        </w:rPr>
        <w:t xml:space="preserve"> </w:t>
      </w:r>
      <w:r w:rsidRPr="00DD12F0">
        <w:rPr>
          <w:rFonts w:ascii="Arial" w:eastAsia="Calibri" w:hAnsi="Arial" w:cs="Arial"/>
        </w:rPr>
        <w:t>o</w:t>
      </w:r>
      <w:r w:rsidRPr="00DD12F0">
        <w:rPr>
          <w:rFonts w:ascii="Arial" w:eastAsia="Calibri" w:hAnsi="Arial" w:cs="Arial"/>
          <w:spacing w:val="1"/>
        </w:rPr>
        <w:t>n</w:t>
      </w:r>
      <w:r w:rsidRPr="00DD12F0">
        <w:rPr>
          <w:rFonts w:ascii="Arial" w:eastAsia="Calibri" w:hAnsi="Arial" w:cs="Arial"/>
        </w:rPr>
        <w:t>l</w:t>
      </w:r>
      <w:r w:rsidRPr="00DD12F0">
        <w:rPr>
          <w:rFonts w:ascii="Arial" w:eastAsia="Calibri" w:hAnsi="Arial" w:cs="Arial"/>
          <w:spacing w:val="9"/>
        </w:rPr>
        <w:t>y</w:t>
      </w:r>
      <w:r w:rsidRPr="00DD12F0">
        <w:rPr>
          <w:rFonts w:ascii="Arial" w:eastAsia="Calibri" w:hAnsi="Arial" w:cs="Arial"/>
        </w:rPr>
        <w:t>;</w:t>
      </w:r>
      <w:r w:rsidRPr="00DD12F0">
        <w:rPr>
          <w:rFonts w:ascii="Arial" w:eastAsia="Calibri" w:hAnsi="Arial" w:cs="Arial"/>
          <w:spacing w:val="-4"/>
        </w:rPr>
        <w:t xml:space="preserve"> </w:t>
      </w:r>
      <w:r w:rsidRPr="00DD12F0">
        <w:rPr>
          <w:rFonts w:ascii="Arial" w:eastAsia="Calibri" w:hAnsi="Arial" w:cs="Arial"/>
        </w:rPr>
        <w:t>a</w:t>
      </w:r>
      <w:r w:rsidRPr="00DD12F0">
        <w:rPr>
          <w:rFonts w:ascii="Arial" w:eastAsia="Calibri" w:hAnsi="Arial" w:cs="Arial"/>
          <w:spacing w:val="-1"/>
        </w:rPr>
        <w:t xml:space="preserve"> </w:t>
      </w:r>
      <w:r w:rsidRPr="00DD12F0">
        <w:rPr>
          <w:rFonts w:ascii="Arial" w:eastAsia="Calibri" w:hAnsi="Arial" w:cs="Arial"/>
        </w:rPr>
        <w:t>maxim</w:t>
      </w:r>
      <w:r w:rsidRPr="00DD12F0">
        <w:rPr>
          <w:rFonts w:ascii="Arial" w:eastAsia="Calibri" w:hAnsi="Arial" w:cs="Arial"/>
          <w:spacing w:val="1"/>
        </w:rPr>
        <w:t>u</w:t>
      </w:r>
      <w:r w:rsidRPr="00DD12F0">
        <w:rPr>
          <w:rFonts w:ascii="Arial" w:eastAsia="Calibri" w:hAnsi="Arial" w:cs="Arial"/>
        </w:rPr>
        <w:t>m</w:t>
      </w:r>
      <w:r w:rsidRPr="00DD12F0">
        <w:rPr>
          <w:rFonts w:ascii="Arial" w:eastAsia="Calibri" w:hAnsi="Arial" w:cs="Arial"/>
          <w:spacing w:val="-1"/>
        </w:rPr>
        <w:t xml:space="preserve"> </w:t>
      </w:r>
      <w:r w:rsidRPr="00DD12F0">
        <w:rPr>
          <w:rFonts w:ascii="Arial" w:eastAsia="Calibri" w:hAnsi="Arial" w:cs="Arial"/>
          <w:spacing w:val="-2"/>
        </w:rPr>
        <w:t>o</w:t>
      </w:r>
      <w:r w:rsidRPr="00DD12F0">
        <w:rPr>
          <w:rFonts w:ascii="Arial" w:eastAsia="Calibri" w:hAnsi="Arial" w:cs="Arial"/>
        </w:rPr>
        <w:t>f 3 r</w:t>
      </w:r>
      <w:r w:rsidRPr="00DD12F0">
        <w:rPr>
          <w:rFonts w:ascii="Arial" w:eastAsia="Calibri" w:hAnsi="Arial" w:cs="Arial"/>
          <w:spacing w:val="1"/>
        </w:rPr>
        <w:t>e</w:t>
      </w:r>
      <w:r w:rsidRPr="00DD12F0">
        <w:rPr>
          <w:rFonts w:ascii="Arial" w:eastAsia="Calibri" w:hAnsi="Arial" w:cs="Arial"/>
          <w:spacing w:val="-2"/>
        </w:rPr>
        <w:t>l</w:t>
      </w:r>
      <w:r w:rsidRPr="00DD12F0">
        <w:rPr>
          <w:rFonts w:ascii="Arial" w:eastAsia="Calibri" w:hAnsi="Arial" w:cs="Arial"/>
        </w:rPr>
        <w:t>eva</w:t>
      </w:r>
      <w:r w:rsidRPr="00DD12F0">
        <w:rPr>
          <w:rFonts w:ascii="Arial" w:eastAsia="Calibri" w:hAnsi="Arial" w:cs="Arial"/>
          <w:spacing w:val="-1"/>
        </w:rPr>
        <w:t>n</w:t>
      </w:r>
      <w:r w:rsidRPr="00DD12F0">
        <w:rPr>
          <w:rFonts w:ascii="Arial" w:eastAsia="Calibri" w:hAnsi="Arial" w:cs="Arial"/>
        </w:rPr>
        <w:t>t</w:t>
      </w:r>
      <w:r w:rsidRPr="00DD12F0">
        <w:rPr>
          <w:rFonts w:ascii="Arial" w:eastAsia="Calibri" w:hAnsi="Arial" w:cs="Arial"/>
          <w:spacing w:val="-6"/>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2"/>
        </w:rPr>
        <w:t>i</w:t>
      </w:r>
      <w:r w:rsidRPr="00DD12F0">
        <w:rPr>
          <w:rFonts w:ascii="Arial" w:eastAsia="Calibri" w:hAnsi="Arial" w:cs="Arial"/>
          <w:spacing w:val="1"/>
        </w:rPr>
        <w:t>nt</w:t>
      </w:r>
      <w:r w:rsidRPr="00DD12F0">
        <w:rPr>
          <w:rFonts w:ascii="Arial" w:eastAsia="Calibri" w:hAnsi="Arial" w:cs="Arial"/>
        </w:rPr>
        <w:t>s</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e</w:t>
      </w:r>
      <w:r w:rsidRPr="00DD12F0">
        <w:rPr>
          <w:rFonts w:ascii="Arial" w:eastAsia="Calibri" w:hAnsi="Arial" w:cs="Arial"/>
          <w:spacing w:val="-2"/>
        </w:rPr>
        <w:t xml:space="preserve"> also </w:t>
      </w:r>
      <w:r w:rsidRPr="00DD12F0">
        <w:rPr>
          <w:rFonts w:ascii="Arial" w:eastAsia="Calibri" w:hAnsi="Arial" w:cs="Arial"/>
        </w:rPr>
        <w:t>ac</w:t>
      </w:r>
      <w:r w:rsidRPr="00DD12F0">
        <w:rPr>
          <w:rFonts w:ascii="Arial" w:eastAsia="Calibri" w:hAnsi="Arial" w:cs="Arial"/>
          <w:spacing w:val="-1"/>
        </w:rPr>
        <w:t>c</w:t>
      </w:r>
      <w:r w:rsidRPr="00DD12F0">
        <w:rPr>
          <w:rFonts w:ascii="Arial" w:eastAsia="Calibri" w:hAnsi="Arial" w:cs="Arial"/>
        </w:rPr>
        <w:t>e</w:t>
      </w:r>
      <w:r w:rsidRPr="00DD12F0">
        <w:rPr>
          <w:rFonts w:ascii="Arial" w:eastAsia="Calibri" w:hAnsi="Arial" w:cs="Arial"/>
          <w:spacing w:val="-1"/>
        </w:rPr>
        <w:t>p</w:t>
      </w:r>
      <w:r w:rsidRPr="00DD12F0">
        <w:rPr>
          <w:rFonts w:ascii="Arial" w:eastAsia="Calibri" w:hAnsi="Arial" w:cs="Arial"/>
          <w:spacing w:val="7"/>
        </w:rPr>
        <w:t>t</w:t>
      </w:r>
      <w:r w:rsidRPr="00DD12F0">
        <w:rPr>
          <w:rFonts w:ascii="Arial" w:eastAsia="Calibri" w:hAnsi="Arial" w:cs="Arial"/>
        </w:rPr>
        <w:t>a</w:t>
      </w:r>
      <w:r w:rsidRPr="00DD12F0">
        <w:rPr>
          <w:rFonts w:ascii="Arial" w:eastAsia="Calibri" w:hAnsi="Arial" w:cs="Arial"/>
          <w:spacing w:val="1"/>
        </w:rPr>
        <w:t>b</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5"/>
        </w:rPr>
        <w:t xml:space="preserve"> </w:t>
      </w:r>
      <w:r w:rsidRPr="00DD12F0">
        <w:rPr>
          <w:rFonts w:ascii="Arial" w:eastAsia="Calibri" w:hAnsi="Arial" w:cs="Arial"/>
        </w:rPr>
        <w:t>In</w:t>
      </w:r>
      <w:r w:rsidRPr="00DD12F0">
        <w:rPr>
          <w:rFonts w:ascii="Arial" w:eastAsia="Calibri" w:hAnsi="Arial" w:cs="Arial"/>
          <w:spacing w:val="-1"/>
        </w:rPr>
        <w:t>c</w:t>
      </w:r>
      <w:r w:rsidRPr="00DD12F0">
        <w:rPr>
          <w:rFonts w:ascii="Arial" w:eastAsia="Calibri" w:hAnsi="Arial" w:cs="Arial"/>
        </w:rPr>
        <w:t>l</w:t>
      </w:r>
      <w:r w:rsidRPr="00DD12F0">
        <w:rPr>
          <w:rFonts w:ascii="Arial" w:eastAsia="Calibri" w:hAnsi="Arial" w:cs="Arial"/>
          <w:spacing w:val="-1"/>
        </w:rPr>
        <w:t>u</w:t>
      </w:r>
      <w:r w:rsidRPr="00DD12F0">
        <w:rPr>
          <w:rFonts w:ascii="Arial" w:eastAsia="Calibri" w:hAnsi="Arial" w:cs="Arial"/>
          <w:spacing w:val="1"/>
        </w:rPr>
        <w:t>d</w:t>
      </w:r>
      <w:r w:rsidRPr="00DD12F0">
        <w:rPr>
          <w:rFonts w:ascii="Arial" w:eastAsia="Calibri" w:hAnsi="Arial" w:cs="Arial"/>
        </w:rPr>
        <w:t>e</w:t>
      </w:r>
      <w:r w:rsidRPr="00DD12F0">
        <w:rPr>
          <w:rFonts w:ascii="Arial" w:eastAsia="Calibri" w:hAnsi="Arial" w:cs="Arial"/>
          <w:spacing w:val="-1"/>
        </w:rPr>
        <w:t xml:space="preserve"> </w:t>
      </w:r>
      <w:r w:rsidRPr="00DD12F0">
        <w:rPr>
          <w:rFonts w:ascii="Arial" w:eastAsia="Calibri" w:hAnsi="Arial" w:cs="Arial"/>
        </w:rPr>
        <w:t>I</w:t>
      </w:r>
      <w:r w:rsidRPr="00DD12F0">
        <w:rPr>
          <w:rFonts w:ascii="Arial" w:eastAsia="Calibri" w:hAnsi="Arial" w:cs="Arial"/>
          <w:spacing w:val="-1"/>
        </w:rPr>
        <w:t>R</w:t>
      </w:r>
      <w:r w:rsidRPr="00DD12F0">
        <w:rPr>
          <w:rFonts w:ascii="Arial" w:eastAsia="Calibri" w:hAnsi="Arial" w:cs="Arial"/>
        </w:rPr>
        <w:t>B</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1"/>
        </w:rPr>
        <w:t>n</w:t>
      </w:r>
      <w:r w:rsidRPr="00DD12F0">
        <w:rPr>
          <w:rFonts w:ascii="Arial" w:eastAsia="Calibri" w:hAnsi="Arial" w:cs="Arial"/>
          <w:spacing w:val="1"/>
        </w:rPr>
        <w:t>d/</w:t>
      </w:r>
      <w:r w:rsidRPr="00DD12F0">
        <w:rPr>
          <w:rFonts w:ascii="Arial" w:eastAsia="Calibri" w:hAnsi="Arial" w:cs="Arial"/>
        </w:rPr>
        <w:t>or IA</w:t>
      </w:r>
      <w:r w:rsidRPr="00DD12F0">
        <w:rPr>
          <w:rFonts w:ascii="Arial" w:eastAsia="Calibri" w:hAnsi="Arial" w:cs="Arial"/>
          <w:spacing w:val="-1"/>
        </w:rPr>
        <w:t>C</w:t>
      </w:r>
      <w:r w:rsidRPr="00DD12F0">
        <w:rPr>
          <w:rFonts w:ascii="Arial" w:eastAsia="Calibri" w:hAnsi="Arial" w:cs="Arial"/>
        </w:rPr>
        <w:t>UC</w:t>
      </w:r>
      <w:r w:rsidRPr="00DD12F0">
        <w:rPr>
          <w:rFonts w:ascii="Arial" w:eastAsia="Calibri" w:hAnsi="Arial" w:cs="Arial"/>
          <w:spacing w:val="-6"/>
        </w:rPr>
        <w:t xml:space="preserve"> </w:t>
      </w:r>
      <w:r w:rsidRPr="00DD12F0">
        <w:rPr>
          <w:rFonts w:ascii="Arial" w:eastAsia="Calibri" w:hAnsi="Arial" w:cs="Arial"/>
        </w:rPr>
        <w:t>a</w:t>
      </w:r>
      <w:r w:rsidRPr="00DD12F0">
        <w:rPr>
          <w:rFonts w:ascii="Arial" w:eastAsia="Calibri" w:hAnsi="Arial" w:cs="Arial"/>
          <w:spacing w:val="1"/>
        </w:rPr>
        <w:t>pp</w:t>
      </w:r>
      <w:r w:rsidRPr="00DD12F0">
        <w:rPr>
          <w:rFonts w:ascii="Arial" w:eastAsia="Calibri" w:hAnsi="Arial" w:cs="Arial"/>
        </w:rPr>
        <w:t>r</w:t>
      </w:r>
      <w:r w:rsidRPr="00DD12F0">
        <w:rPr>
          <w:rFonts w:ascii="Arial" w:eastAsia="Calibri" w:hAnsi="Arial" w:cs="Arial"/>
          <w:spacing w:val="1"/>
        </w:rPr>
        <w:t>o</w:t>
      </w:r>
      <w:r w:rsidRPr="00DD12F0">
        <w:rPr>
          <w:rFonts w:ascii="Arial" w:eastAsia="Calibri" w:hAnsi="Arial" w:cs="Arial"/>
        </w:rPr>
        <w:t>val</w:t>
      </w:r>
      <w:r w:rsidRPr="00DD12F0">
        <w:rPr>
          <w:rFonts w:ascii="Arial" w:eastAsia="Calibri" w:hAnsi="Arial" w:cs="Arial"/>
          <w:spacing w:val="-1"/>
        </w:rPr>
        <w:t xml:space="preserve"> </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t</w:t>
      </w:r>
      <w:r w:rsidRPr="00DD12F0">
        <w:rPr>
          <w:rFonts w:ascii="Arial" w:eastAsia="Calibri" w:hAnsi="Arial" w:cs="Arial"/>
          <w:spacing w:val="1"/>
        </w:rPr>
        <w:t>t</w:t>
      </w:r>
      <w:r w:rsidRPr="00DD12F0">
        <w:rPr>
          <w:rFonts w:ascii="Arial" w:eastAsia="Calibri" w:hAnsi="Arial" w:cs="Arial"/>
        </w:rPr>
        <w:t>ers</w:t>
      </w:r>
      <w:r w:rsidRPr="00DD12F0">
        <w:rPr>
          <w:rFonts w:ascii="Arial" w:eastAsia="Calibri" w:hAnsi="Arial" w:cs="Arial"/>
          <w:spacing w:val="-5"/>
        </w:rPr>
        <w:t xml:space="preserve"> </w:t>
      </w:r>
      <w:r w:rsidRPr="00DD12F0">
        <w:rPr>
          <w:rFonts w:ascii="Arial" w:eastAsia="Calibri" w:hAnsi="Arial" w:cs="Arial"/>
          <w:spacing w:val="-2"/>
        </w:rPr>
        <w:t>i</w:t>
      </w:r>
      <w:r w:rsidRPr="00DD12F0">
        <w:rPr>
          <w:rFonts w:ascii="Arial" w:eastAsia="Calibri" w:hAnsi="Arial" w:cs="Arial"/>
        </w:rPr>
        <w:t>f r</w:t>
      </w:r>
      <w:r w:rsidRPr="00DD12F0">
        <w:rPr>
          <w:rFonts w:ascii="Arial" w:eastAsia="Calibri" w:hAnsi="Arial" w:cs="Arial"/>
          <w:spacing w:val="1"/>
        </w:rPr>
        <w:t>e</w:t>
      </w:r>
      <w:r w:rsidRPr="00DD12F0">
        <w:rPr>
          <w:rFonts w:ascii="Arial" w:eastAsia="Calibri" w:hAnsi="Arial" w:cs="Arial"/>
        </w:rPr>
        <w:t>leva</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773C8E52" w14:textId="77777777" w:rsidR="00A90A74" w:rsidRDefault="00A90A74" w:rsidP="00A90A74">
      <w:pPr>
        <w:tabs>
          <w:tab w:val="left" w:pos="360"/>
        </w:tabs>
        <w:ind w:right="357"/>
        <w:rPr>
          <w:rFonts w:ascii="Arial" w:eastAsia="Calibri" w:hAnsi="Arial" w:cs="Arial"/>
          <w:b/>
        </w:rPr>
      </w:pPr>
    </w:p>
    <w:p w14:paraId="52ED91DD" w14:textId="4E42E448"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lastRenderedPageBreak/>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7BDDFD2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NCEs will be granted at the discretion of the ODC.</w:t>
      </w:r>
    </w:p>
    <w:p w14:paraId="0E4641A7"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Awardees will be limited to 1 NCE request for their award.</w:t>
      </w:r>
    </w:p>
    <w:p w14:paraId="38514DD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Maximum NCE time awarded will be 6 months.</w:t>
      </w:r>
    </w:p>
    <w:p w14:paraId="22248827" w14:textId="0490625E"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NCEs will be granted after a formal request through </w:t>
      </w:r>
      <w:hyperlink r:id="rId9" w:history="1">
        <w:r w:rsidRPr="00DD12F0">
          <w:rPr>
            <w:rStyle w:val="Hyperlink"/>
            <w:rFonts w:ascii="Arial" w:eastAsia="Calibri" w:hAnsi="Arial" w:cs="Arial"/>
          </w:rPr>
          <w:t>this form</w:t>
        </w:r>
      </w:hyperlink>
      <w:r w:rsidRPr="00DD12F0">
        <w:rPr>
          <w:rFonts w:ascii="Arial" w:eastAsia="Calibri" w:hAnsi="Arial" w:cs="Arial"/>
        </w:rPr>
        <w:t xml:space="preserve"> found on the ODC website prior to the NCE deadline with adequate justification. </w:t>
      </w:r>
    </w:p>
    <w:p w14:paraId="6E87FF7B"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If granted a NCE, you are still required to submit an interim scientific report 6 months into the duration of the original award period, regardless of your new project end date.  </w:t>
      </w:r>
    </w:p>
    <w:p w14:paraId="7260FE2D"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be required to certify that you have identified qualified personnel to complete this project within the grant period </w:t>
      </w:r>
      <w:r w:rsidRPr="00DD12F0">
        <w:rPr>
          <w:rFonts w:ascii="Arial" w:eastAsia="Calibri" w:hAnsi="Arial" w:cs="Arial"/>
          <w:b/>
        </w:rPr>
        <w:t>PRIOR</w:t>
      </w:r>
      <w:r w:rsidRPr="00DD12F0">
        <w:rPr>
          <w:rFonts w:ascii="Arial" w:eastAsia="Calibri" w:hAnsi="Arial" w:cs="Arial"/>
        </w:rPr>
        <w:t xml:space="preserve"> to the start date of the award. If you have not, you will be required to provide your plan to engage said personnel. Only under extenuating circumstances will personnel issues be considered for NCE requests. </w:t>
      </w:r>
    </w:p>
    <w:p w14:paraId="0E040527" w14:textId="77777777" w:rsidR="003029AC"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also be required to state whether or not you require access to reagents, cell lines, animal models, IRB/ethical board approvals, and/or equipment necessary to complete your work.  If so, you will be required to describe your plan to gain access within the time-frame of this grant period.  </w:t>
      </w:r>
    </w:p>
    <w:p w14:paraId="4B4665EF" w14:textId="77777777" w:rsidR="00145AF2" w:rsidRDefault="00145AF2" w:rsidP="00145AF2">
      <w:pPr>
        <w:ind w:left="3600" w:firstLine="720"/>
        <w:rPr>
          <w:rFonts w:ascii="Arial" w:hAnsi="Arial" w:cs="Arial"/>
          <w:b/>
          <w:sz w:val="22"/>
          <w:szCs w:val="22"/>
        </w:rPr>
      </w:pP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42EB2992" w14:textId="77777777" w:rsidR="005412E7" w:rsidRDefault="005412E7" w:rsidP="00145AF2">
      <w:pPr>
        <w:ind w:left="3600" w:firstLine="720"/>
        <w:rPr>
          <w:rFonts w:ascii="Arial" w:hAnsi="Arial" w:cs="Arial"/>
          <w:b/>
          <w:sz w:val="22"/>
          <w:szCs w:val="22"/>
        </w:rPr>
      </w:pPr>
    </w:p>
    <w:p w14:paraId="52A6AD24" w14:textId="77777777" w:rsidR="005412E7" w:rsidRDefault="005412E7" w:rsidP="00145AF2">
      <w:pPr>
        <w:ind w:left="3600" w:firstLine="720"/>
        <w:rPr>
          <w:rFonts w:ascii="Arial" w:hAnsi="Arial" w:cs="Arial"/>
          <w:b/>
          <w:sz w:val="22"/>
          <w:szCs w:val="22"/>
        </w:rPr>
      </w:pPr>
    </w:p>
    <w:p w14:paraId="5F4D1585" w14:textId="77777777" w:rsidR="005412E7" w:rsidRDefault="005412E7" w:rsidP="00145AF2">
      <w:pPr>
        <w:ind w:left="3600" w:firstLine="720"/>
        <w:rPr>
          <w:rFonts w:ascii="Arial" w:hAnsi="Arial" w:cs="Arial"/>
          <w:b/>
          <w:sz w:val="22"/>
          <w:szCs w:val="22"/>
        </w:rPr>
      </w:pPr>
    </w:p>
    <w:p w14:paraId="2B3F682F" w14:textId="77777777" w:rsidR="005412E7" w:rsidRDefault="005412E7" w:rsidP="00145AF2">
      <w:pPr>
        <w:ind w:left="3600" w:firstLine="720"/>
        <w:rPr>
          <w:rFonts w:ascii="Arial" w:hAnsi="Arial" w:cs="Arial"/>
          <w:b/>
          <w:sz w:val="22"/>
          <w:szCs w:val="22"/>
        </w:rPr>
      </w:pPr>
    </w:p>
    <w:p w14:paraId="3A8C96E3" w14:textId="77777777" w:rsidR="005412E7" w:rsidRDefault="005412E7" w:rsidP="00145AF2">
      <w:pPr>
        <w:ind w:left="3600" w:firstLine="720"/>
        <w:rPr>
          <w:rFonts w:ascii="Arial" w:hAnsi="Arial" w:cs="Arial"/>
          <w:b/>
          <w:sz w:val="22"/>
          <w:szCs w:val="22"/>
        </w:rPr>
      </w:pPr>
    </w:p>
    <w:p w14:paraId="3E8544B4" w14:textId="77777777" w:rsidR="00145AF2" w:rsidRDefault="00145AF2" w:rsidP="003029AC">
      <w:pPr>
        <w:rPr>
          <w:rFonts w:ascii="Arial" w:hAnsi="Arial" w:cs="Arial"/>
          <w:b/>
          <w:sz w:val="22"/>
          <w:szCs w:val="22"/>
        </w:rPr>
      </w:pPr>
    </w:p>
    <w:p w14:paraId="19A976C0" w14:textId="77777777" w:rsidR="003029AC" w:rsidRDefault="003029AC" w:rsidP="003029AC">
      <w:pPr>
        <w:rPr>
          <w:rFonts w:ascii="Arial" w:hAnsi="Arial" w:cs="Arial"/>
          <w:b/>
          <w:sz w:val="22"/>
          <w:szCs w:val="22"/>
        </w:rPr>
      </w:pPr>
    </w:p>
    <w:p w14:paraId="153D508F" w14:textId="77777777" w:rsidR="003029AC" w:rsidRDefault="003029AC" w:rsidP="003029AC">
      <w:pPr>
        <w:rPr>
          <w:rFonts w:ascii="Arial" w:hAnsi="Arial" w:cs="Arial"/>
          <w:b/>
          <w:sz w:val="22"/>
          <w:szCs w:val="22"/>
        </w:rPr>
      </w:pPr>
    </w:p>
    <w:p w14:paraId="6C484940" w14:textId="77777777" w:rsidR="003029AC" w:rsidRDefault="003029AC" w:rsidP="003029AC">
      <w:pPr>
        <w:rPr>
          <w:rFonts w:ascii="Arial" w:hAnsi="Arial" w:cs="Arial"/>
          <w:b/>
          <w:sz w:val="22"/>
          <w:szCs w:val="22"/>
        </w:rPr>
      </w:pPr>
    </w:p>
    <w:p w14:paraId="549ADF29" w14:textId="77777777" w:rsidR="003029AC" w:rsidRDefault="003029AC" w:rsidP="003029AC">
      <w:pPr>
        <w:rPr>
          <w:rFonts w:ascii="Arial" w:hAnsi="Arial" w:cs="Arial"/>
          <w:b/>
          <w:sz w:val="22"/>
          <w:szCs w:val="22"/>
        </w:rPr>
      </w:pPr>
    </w:p>
    <w:p w14:paraId="54701D02" w14:textId="77777777" w:rsidR="003029AC" w:rsidRDefault="003029AC" w:rsidP="003029AC">
      <w:pPr>
        <w:rPr>
          <w:rFonts w:ascii="Arial" w:hAnsi="Arial" w:cs="Arial"/>
          <w:b/>
          <w:sz w:val="22"/>
          <w:szCs w:val="22"/>
        </w:rPr>
      </w:pPr>
    </w:p>
    <w:p w14:paraId="6C15ABE4"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167045B0" w14:textId="791E4A81" w:rsidR="00145AF2" w:rsidRPr="0039311A" w:rsidRDefault="003029AC" w:rsidP="00145AF2">
      <w:pPr>
        <w:jc w:val="center"/>
        <w:rPr>
          <w:rFonts w:ascii="Arial" w:hAnsi="Arial" w:cs="Arial"/>
          <w:b/>
          <w:sz w:val="22"/>
          <w:szCs w:val="22"/>
        </w:rPr>
      </w:pPr>
      <w:r>
        <w:rPr>
          <w:rFonts w:ascii="Arial" w:hAnsi="Arial" w:cs="Arial"/>
          <w:b/>
          <w:sz w:val="22"/>
          <w:szCs w:val="22"/>
        </w:rPr>
        <w:t>202</w:t>
      </w:r>
      <w:r w:rsidR="00A90A74">
        <w:rPr>
          <w:rFonts w:ascii="Arial" w:hAnsi="Arial" w:cs="Arial"/>
          <w:b/>
          <w:sz w:val="22"/>
          <w:szCs w:val="22"/>
        </w:rPr>
        <w:t>3</w:t>
      </w:r>
      <w:r w:rsidR="00145AF2">
        <w:rPr>
          <w:rFonts w:ascii="Arial" w:hAnsi="Arial" w:cs="Arial"/>
          <w:b/>
          <w:sz w:val="22"/>
          <w:szCs w:val="22"/>
        </w:rPr>
        <w:t xml:space="preserve"> MILLION DOLLAR BIKE RIDE PILOT GRANT PROGRAM</w:t>
      </w:r>
    </w:p>
    <w:p w14:paraId="6C2E2E27" w14:textId="77777777" w:rsidR="00145AF2" w:rsidRPr="0039311A" w:rsidRDefault="00145AF2" w:rsidP="00145AF2">
      <w:pPr>
        <w:jc w:val="center"/>
        <w:rPr>
          <w:rFonts w:ascii="Arial" w:hAnsi="Arial" w:cs="Arial"/>
          <w:b/>
          <w:sz w:val="22"/>
          <w:szCs w:val="22"/>
        </w:rPr>
      </w:pPr>
      <w:r>
        <w:rPr>
          <w:rFonts w:ascii="Arial" w:hAnsi="Arial" w:cs="Arial"/>
          <w:b/>
          <w:sz w:val="22"/>
          <w:szCs w:val="22"/>
        </w:rPr>
        <w:t>INSTITUTIONAL SIGNATURE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77777777" w:rsidR="00145AF2" w:rsidRPr="0039311A" w:rsidRDefault="00145AF2" w:rsidP="00145AF2">
      <w:pPr>
        <w:autoSpaceDE w:val="0"/>
        <w:autoSpaceDN w:val="0"/>
        <w:adjustRightInd w:val="0"/>
        <w:rPr>
          <w:rFonts w:ascii="Arial" w:hAnsi="Arial" w:cs="Arial"/>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items or intellectual property other than for those faculty employed by the University of Pennsylvania. We understand that indirect costs are limited to 10% of direct costs.</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6A4B9C"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6A4B9C"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14C66BB6"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lastRenderedPageBreak/>
        <w:t>ORPHAN DISEASE CENTER</w:t>
      </w:r>
    </w:p>
    <w:p w14:paraId="1B1EDD17" w14:textId="6B9492FD" w:rsidR="00145AF2" w:rsidRPr="000472E2" w:rsidRDefault="003029AC" w:rsidP="00145AF2">
      <w:pPr>
        <w:jc w:val="center"/>
        <w:rPr>
          <w:rFonts w:ascii="Arial" w:hAnsi="Arial" w:cs="Arial"/>
          <w:b/>
          <w:sz w:val="22"/>
          <w:szCs w:val="22"/>
        </w:rPr>
      </w:pPr>
      <w:r>
        <w:rPr>
          <w:rFonts w:ascii="Arial" w:hAnsi="Arial" w:cs="Arial"/>
          <w:b/>
          <w:sz w:val="22"/>
          <w:szCs w:val="22"/>
        </w:rPr>
        <w:t>202</w:t>
      </w:r>
      <w:r w:rsidR="00A90A74">
        <w:rPr>
          <w:rFonts w:ascii="Arial" w:hAnsi="Arial" w:cs="Arial"/>
          <w:b/>
          <w:sz w:val="22"/>
          <w:szCs w:val="22"/>
        </w:rPr>
        <w:t>3</w:t>
      </w:r>
      <w:r w:rsidR="00145AF2" w:rsidRPr="000472E2">
        <w:rPr>
          <w:rFonts w:ascii="Arial" w:hAnsi="Arial" w:cs="Arial"/>
          <w:b/>
          <w:sz w:val="22"/>
          <w:szCs w:val="22"/>
        </w:rPr>
        <w:t xml:space="preserve"> MILLION DOLLAR BIKE RIDE </w:t>
      </w:r>
    </w:p>
    <w:p w14:paraId="0A148922" w14:textId="77777777" w:rsidR="00145AF2" w:rsidRPr="000472E2" w:rsidRDefault="00145AF2" w:rsidP="00145AF2">
      <w:pPr>
        <w:jc w:val="center"/>
        <w:rPr>
          <w:rFonts w:ascii="Arial" w:hAnsi="Arial" w:cs="Arial"/>
          <w:b/>
          <w:sz w:val="22"/>
          <w:szCs w:val="22"/>
        </w:rPr>
      </w:pPr>
    </w:p>
    <w:p w14:paraId="50DDA5A8"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61A6B85B" w14:textId="77777777" w:rsidR="00145AF2" w:rsidRPr="000472E2" w:rsidRDefault="00145AF2" w:rsidP="00145AF2">
      <w:pPr>
        <w:ind w:left="360" w:hanging="360"/>
        <w:rPr>
          <w:rFonts w:ascii="Arial" w:hAnsi="Arial" w:cs="Arial"/>
          <w:sz w:val="22"/>
          <w:szCs w:val="22"/>
        </w:rPr>
      </w:pPr>
    </w:p>
    <w:p w14:paraId="53FB6143"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6DCF17E3" w14:textId="77777777" w:rsidR="00145AF2" w:rsidRPr="000472E2" w:rsidRDefault="00145AF2" w:rsidP="00145AF2">
      <w:pPr>
        <w:ind w:left="360" w:hanging="360"/>
        <w:rPr>
          <w:rFonts w:ascii="Arial" w:hAnsi="Arial" w:cs="Arial"/>
          <w:sz w:val="22"/>
          <w:szCs w:val="22"/>
        </w:rPr>
      </w:pPr>
    </w:p>
    <w:p w14:paraId="3CD4436B" w14:textId="2069721C"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An interim programmatic report is due ~</w:t>
      </w:r>
      <w:r w:rsidR="000472E2">
        <w:rPr>
          <w:rFonts w:ascii="Arial" w:hAnsi="Arial" w:cs="Arial"/>
          <w:sz w:val="22"/>
          <w:szCs w:val="22"/>
        </w:rPr>
        <w:t>August</w:t>
      </w:r>
      <w:r w:rsidRPr="000472E2">
        <w:rPr>
          <w:rFonts w:ascii="Arial" w:hAnsi="Arial" w:cs="Arial"/>
          <w:sz w:val="22"/>
          <w:szCs w:val="22"/>
        </w:rPr>
        <w:t xml:space="preserve"> 1, 20</w:t>
      </w:r>
      <w:r w:rsidR="00A11F5F">
        <w:rPr>
          <w:rFonts w:ascii="Arial" w:hAnsi="Arial" w:cs="Arial"/>
          <w:sz w:val="22"/>
          <w:szCs w:val="22"/>
        </w:rPr>
        <w:t>2</w:t>
      </w:r>
      <w:r w:rsidR="00A90A74">
        <w:rPr>
          <w:rFonts w:ascii="Arial" w:hAnsi="Arial" w:cs="Arial"/>
          <w:sz w:val="22"/>
          <w:szCs w:val="22"/>
        </w:rPr>
        <w:t>4</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funds.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This work was supported in part by a research grant from the University of Pennsylvania Orphan Disease Center.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0D1727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All final data sets and observations must be shared openly with the full scientific community, and all reagents and/or research tools developed under support by this mechanism must be made accessible upon request. The University of Pennsylvania makes no claim to rights on these items or intellectual property other than for those faculty employed by the University of Pennsylvania.</w:t>
      </w:r>
    </w:p>
    <w:p w14:paraId="4C441F68" w14:textId="77777777" w:rsidR="00145AF2" w:rsidRPr="000472E2" w:rsidRDefault="00145AF2" w:rsidP="00145AF2">
      <w:pPr>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6A4B9C">
          <w:headerReference w:type="default" r:id="rId10"/>
          <w:footerReference w:type="default" r:id="rId11"/>
          <w:headerReference w:type="first" r:id="rId12"/>
          <w:footerReference w:type="first" r:id="rId13"/>
          <w:pgSz w:w="12240" w:h="15840" w:code="1"/>
          <w:pgMar w:top="1440" w:right="1440" w:bottom="1440" w:left="1440" w:header="432" w:footer="432"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6A4B9C">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0DB4" w14:textId="77777777" w:rsidR="0098680B" w:rsidRDefault="0098680B">
      <w:r>
        <w:separator/>
      </w:r>
    </w:p>
  </w:endnote>
  <w:endnote w:type="continuationSeparator" w:id="0">
    <w:p w14:paraId="75335A92" w14:textId="77777777" w:rsidR="0098680B" w:rsidRDefault="0098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6A4B9C"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DB0" w14:textId="77777777" w:rsidR="006A4B9C" w:rsidRPr="00F05FBD" w:rsidRDefault="005412E7" w:rsidP="006A4B9C">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FE0B" w14:textId="77777777" w:rsidR="0098680B" w:rsidRDefault="0098680B">
      <w:r>
        <w:separator/>
      </w:r>
    </w:p>
  </w:footnote>
  <w:footnote w:type="continuationSeparator" w:id="0">
    <w:p w14:paraId="275EB2A9" w14:textId="77777777" w:rsidR="0098680B" w:rsidRDefault="0098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F2B" w14:textId="77777777" w:rsidR="006A4B9C" w:rsidRPr="00FF73E7" w:rsidRDefault="005412E7" w:rsidP="006A4B9C">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961" w14:textId="77777777" w:rsidR="006A4B9C" w:rsidRDefault="005412E7" w:rsidP="006A4B9C">
    <w:pPr>
      <w:pStyle w:val="Header"/>
      <w:tabs>
        <w:tab w:val="clear" w:pos="4320"/>
        <w:tab w:val="clear" w:pos="8640"/>
        <w:tab w:val="right" w:pos="10080"/>
      </w:tabs>
      <w:ind w:left="-720"/>
      <w:rPr>
        <w:rFonts w:ascii="Arial" w:hAnsi="Arial" w:cs="Arial"/>
        <w:noProof/>
        <w:sz w:val="20"/>
        <w:szCs w:val="22"/>
      </w:rPr>
    </w:pPr>
    <w:r>
      <w:rPr>
        <w:noProof/>
      </w:rPr>
      <w:drawing>
        <wp:anchor distT="0" distB="0" distL="114300" distR="114300" simplePos="0" relativeHeight="251659264" behindDoc="0" locked="0" layoutInCell="1" allowOverlap="1" wp14:anchorId="69AA7D51" wp14:editId="4C967E51">
          <wp:simplePos x="0" y="0"/>
          <wp:positionH relativeFrom="column">
            <wp:posOffset>-730443</wp:posOffset>
          </wp:positionH>
          <wp:positionV relativeFrom="paragraph">
            <wp:posOffset>-189258</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11501" w14:textId="77777777" w:rsidR="006A4B9C" w:rsidRDefault="00D01E61" w:rsidP="006A4B9C">
    <w:pPr>
      <w:pStyle w:val="Header"/>
      <w:tabs>
        <w:tab w:val="clear" w:pos="4320"/>
        <w:tab w:val="clear" w:pos="8640"/>
        <w:tab w:val="right" w:pos="10080"/>
      </w:tabs>
      <w:ind w:left="-720"/>
      <w:rPr>
        <w:rFonts w:ascii="Arial" w:hAnsi="Arial" w:cs="Arial"/>
        <w:sz w:val="20"/>
        <w:szCs w:val="22"/>
      </w:rPr>
    </w:pPr>
    <w:r w:rsidRPr="00D01E61">
      <w:rPr>
        <w:rFonts w:ascii="Arial" w:hAnsi="Arial" w:cs="Arial"/>
        <w:noProof/>
        <w:sz w:val="20"/>
        <w:szCs w:val="22"/>
      </w:rPr>
      <w:drawing>
        <wp:anchor distT="0" distB="0" distL="114300" distR="114300" simplePos="0" relativeHeight="251660288" behindDoc="0" locked="0" layoutInCell="1" allowOverlap="1" wp14:anchorId="4478C6DD" wp14:editId="6871D32A">
          <wp:simplePos x="0" y="0"/>
          <wp:positionH relativeFrom="column">
            <wp:posOffset>5032762</wp:posOffset>
          </wp:positionH>
          <wp:positionV relativeFrom="paragraph">
            <wp:posOffset>48536</wp:posOffset>
          </wp:positionV>
          <wp:extent cx="1475105" cy="454025"/>
          <wp:effectExtent l="0" t="0" r="0" b="0"/>
          <wp:wrapSquare wrapText="bothSides"/>
          <wp:docPr id="1" name="Picture 1" descr="G:\Orphan Disease Center\ODC logo and letterhead\Penn Medicine\penn_medicine_and_university_of_pennsylvania_health_syst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enn Medicine\penn_medicine_and_university_of_pennsylvania_health_system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10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2E7">
      <w:rPr>
        <w:rFonts w:ascii="Arial" w:hAnsi="Arial" w:cs="Arial"/>
        <w:sz w:val="20"/>
        <w:szCs w:val="22"/>
      </w:rPr>
      <w:tab/>
    </w:r>
  </w:p>
  <w:p w14:paraId="3C6F7705" w14:textId="77777777" w:rsidR="006A4B9C" w:rsidRDefault="006A4B9C" w:rsidP="006A4B9C">
    <w:pPr>
      <w:pStyle w:val="Header"/>
      <w:tabs>
        <w:tab w:val="clear" w:pos="4320"/>
        <w:tab w:val="clear" w:pos="8640"/>
        <w:tab w:val="right" w:pos="10080"/>
      </w:tabs>
      <w:ind w:left="-720"/>
      <w:rPr>
        <w:rFonts w:ascii="Arial" w:hAnsi="Arial" w:cs="Arial"/>
        <w:sz w:val="20"/>
        <w:szCs w:val="22"/>
      </w:rPr>
    </w:pPr>
  </w:p>
  <w:p w14:paraId="1B35C260" w14:textId="77777777" w:rsidR="006A4B9C" w:rsidRDefault="006A4B9C" w:rsidP="006A4B9C">
    <w:pPr>
      <w:pStyle w:val="Header"/>
      <w:tabs>
        <w:tab w:val="clear" w:pos="4320"/>
        <w:tab w:val="clear" w:pos="8640"/>
        <w:tab w:val="right" w:pos="10080"/>
      </w:tabs>
      <w:ind w:left="-720"/>
      <w:rPr>
        <w:rFonts w:ascii="Arial" w:hAnsi="Arial" w:cs="Arial"/>
        <w:sz w:val="20"/>
        <w:szCs w:val="22"/>
      </w:rPr>
    </w:pPr>
  </w:p>
  <w:p w14:paraId="786EA241" w14:textId="77777777" w:rsidR="006A4B9C" w:rsidRDefault="006A4B9C" w:rsidP="006A4B9C">
    <w:pPr>
      <w:pStyle w:val="Header"/>
      <w:tabs>
        <w:tab w:val="clear" w:pos="4320"/>
        <w:tab w:val="clear" w:pos="8640"/>
        <w:tab w:val="right" w:pos="10080"/>
      </w:tabs>
      <w:ind w:left="-720"/>
      <w:rPr>
        <w:rFonts w:ascii="Arial" w:hAnsi="Arial" w:cs="Arial"/>
        <w:sz w:val="20"/>
        <w:szCs w:val="22"/>
      </w:rPr>
    </w:pPr>
  </w:p>
  <w:p w14:paraId="47539F75" w14:textId="65DDEA87" w:rsidR="006A4B9C" w:rsidRPr="00F05FBD" w:rsidRDefault="005412E7" w:rsidP="006A4B9C">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380442">
    <w:abstractNumId w:val="0"/>
  </w:num>
  <w:num w:numId="2" w16cid:durableId="1236622880">
    <w:abstractNumId w:val="2"/>
  </w:num>
  <w:num w:numId="3" w16cid:durableId="336153258">
    <w:abstractNumId w:val="1"/>
  </w:num>
  <w:num w:numId="4" w16cid:durableId="2083520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F2"/>
    <w:rsid w:val="000472E2"/>
    <w:rsid w:val="000B4BE6"/>
    <w:rsid w:val="00145AF2"/>
    <w:rsid w:val="001510C1"/>
    <w:rsid w:val="002847A8"/>
    <w:rsid w:val="002B08BC"/>
    <w:rsid w:val="002E5905"/>
    <w:rsid w:val="003029AC"/>
    <w:rsid w:val="004B3F6A"/>
    <w:rsid w:val="005367DA"/>
    <w:rsid w:val="0054102A"/>
    <w:rsid w:val="005412E7"/>
    <w:rsid w:val="005504D0"/>
    <w:rsid w:val="005A2B72"/>
    <w:rsid w:val="006A4B9C"/>
    <w:rsid w:val="00802C60"/>
    <w:rsid w:val="008A2A20"/>
    <w:rsid w:val="00900A8A"/>
    <w:rsid w:val="0098680B"/>
    <w:rsid w:val="009C52FC"/>
    <w:rsid w:val="00A11F5F"/>
    <w:rsid w:val="00A90A74"/>
    <w:rsid w:val="00BC5954"/>
    <w:rsid w:val="00C57F9B"/>
    <w:rsid w:val="00D01E61"/>
    <w:rsid w:val="00D26700"/>
    <w:rsid w:val="00D5680D"/>
    <w:rsid w:val="00D71B41"/>
    <w:rsid w:val="00E4019E"/>
    <w:rsid w:val="00E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135A9"/>
  <w15:docId w15:val="{F4D9EF3C-5B23-46B4-961A-5A2EF06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 w:type="character" w:styleId="UnresolvedMention">
    <w:name w:val="Unresolved Mention"/>
    <w:basedOn w:val="DefaultParagraphFont"/>
    <w:uiPriority w:val="99"/>
    <w:semiHidden/>
    <w:unhideWhenUsed/>
    <w:rsid w:val="00A9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ts.nih.gov/grants/policy/salcap_summary.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enn.co1.qualtrics.com/jfe/form/SV_5pCr7v7vjyNPK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2BDADEAB8FE44B9BB1AE3160D99E99E"/>
        <w:category>
          <w:name w:val="General"/>
          <w:gallery w:val="placeholder"/>
        </w:category>
        <w:types>
          <w:type w:val="bbPlcHdr"/>
        </w:types>
        <w:behaviors>
          <w:behavior w:val="content"/>
        </w:behaviors>
        <w:guid w:val="{E3416702-8C3C-41EB-A36B-89B50F577353}"/>
      </w:docPartPr>
      <w:docPartBody>
        <w:p w:rsidR="009E5F51" w:rsidRDefault="002A562B" w:rsidP="002A562B">
          <w:pPr>
            <w:pStyle w:val="22BDADEAB8FE44B9BB1AE3160D99E99E1"/>
          </w:pP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B20BF"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B20BF"/>
    <w:rsid w:val="001C3ABF"/>
    <w:rsid w:val="002A562B"/>
    <w:rsid w:val="00312A04"/>
    <w:rsid w:val="00686EE2"/>
    <w:rsid w:val="009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22BDADEAB8FE44B9BB1AE3160D99E99E1">
    <w:name w:val="22BDADEAB8FE44B9BB1AE3160D99E99E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8</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3</cp:revision>
  <dcterms:created xsi:type="dcterms:W3CDTF">2022-09-26T19:36:00Z</dcterms:created>
  <dcterms:modified xsi:type="dcterms:W3CDTF">2023-09-20T14:37:00Z</dcterms:modified>
</cp:coreProperties>
</file>